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099"/>
      </w:tblGrid>
      <w:tr w:rsidR="00C343AA" w14:paraId="3EF0E5FE" w14:textId="77777777" w:rsidTr="00F01990">
        <w:tc>
          <w:tcPr>
            <w:tcW w:w="5000" w:type="pct"/>
            <w:gridSpan w:val="2"/>
          </w:tcPr>
          <w:p w14:paraId="60CD4C31" w14:textId="77777777" w:rsidR="00C343AA" w:rsidRDefault="00DB0C7D" w:rsidP="00DB0C7D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120" w:after="120" w:line="300" w:lineRule="exact"/>
              <w:ind w:right="1191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VESSEL:</w:t>
            </w:r>
            <w:r>
              <w:rPr>
                <w:b/>
                <w:color w:val="000000"/>
                <w:sz w:val="20"/>
              </w:rPr>
              <w:tab/>
            </w:r>
            <w:r>
              <w:rPr>
                <w:b/>
                <w:color w:val="000000"/>
                <w:sz w:val="20"/>
              </w:rPr>
              <w:tab/>
            </w:r>
            <w:r>
              <w:rPr>
                <w:b/>
                <w:color w:val="000000"/>
                <w:sz w:val="20"/>
              </w:rPr>
              <w:tab/>
              <w:t xml:space="preserve">M/V </w:t>
            </w:r>
            <w:r w:rsidR="00EB6777">
              <w:rPr>
                <w:b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F0CCA">
              <w:rPr>
                <w:b/>
                <w:color w:val="000000"/>
                <w:sz w:val="20"/>
              </w:rPr>
              <w:instrText xml:space="preserve"> </w:instrText>
            </w:r>
            <w:r w:rsidR="001235EB">
              <w:rPr>
                <w:b/>
                <w:color w:val="000000"/>
                <w:sz w:val="20"/>
              </w:rPr>
              <w:instrText>FORMTEXT</w:instrText>
            </w:r>
            <w:r w:rsidR="005F0CCA">
              <w:rPr>
                <w:b/>
                <w:color w:val="000000"/>
                <w:sz w:val="20"/>
              </w:rPr>
              <w:instrText xml:space="preserve"> </w:instrText>
            </w:r>
            <w:r w:rsidR="00EB6777">
              <w:rPr>
                <w:b/>
                <w:color w:val="000000"/>
                <w:sz w:val="20"/>
              </w:rPr>
            </w:r>
            <w:r w:rsidR="00EB6777">
              <w:rPr>
                <w:b/>
                <w:color w:val="000000"/>
                <w:sz w:val="20"/>
              </w:rPr>
              <w:fldChar w:fldCharType="separate"/>
            </w:r>
            <w:r w:rsidR="005F0CCA">
              <w:rPr>
                <w:b/>
                <w:noProof/>
                <w:color w:val="000000"/>
                <w:sz w:val="20"/>
              </w:rPr>
              <w:t> </w:t>
            </w:r>
            <w:r w:rsidR="005F0CCA">
              <w:rPr>
                <w:b/>
                <w:noProof/>
                <w:color w:val="000000"/>
                <w:sz w:val="20"/>
              </w:rPr>
              <w:t> </w:t>
            </w:r>
            <w:r w:rsidR="005F0CCA">
              <w:rPr>
                <w:b/>
                <w:noProof/>
                <w:color w:val="000000"/>
                <w:sz w:val="20"/>
              </w:rPr>
              <w:t> </w:t>
            </w:r>
            <w:r w:rsidR="005F0CCA">
              <w:rPr>
                <w:b/>
                <w:noProof/>
                <w:color w:val="000000"/>
                <w:sz w:val="20"/>
              </w:rPr>
              <w:t> </w:t>
            </w:r>
            <w:r w:rsidR="005F0CCA">
              <w:rPr>
                <w:b/>
                <w:noProof/>
                <w:color w:val="000000"/>
                <w:sz w:val="20"/>
              </w:rPr>
              <w:t> </w:t>
            </w:r>
            <w:r w:rsidR="00EB6777">
              <w:rPr>
                <w:b/>
                <w:color w:val="000000"/>
                <w:sz w:val="20"/>
              </w:rPr>
              <w:fldChar w:fldCharType="end"/>
            </w:r>
            <w:bookmarkEnd w:id="0"/>
          </w:p>
        </w:tc>
      </w:tr>
      <w:tr w:rsidR="005F0CCA" w14:paraId="4C99B66D" w14:textId="77777777" w:rsidTr="005F0CCA">
        <w:tc>
          <w:tcPr>
            <w:tcW w:w="2500" w:type="pct"/>
          </w:tcPr>
          <w:p w14:paraId="3AB41438" w14:textId="77777777" w:rsidR="005F0CCA" w:rsidRDefault="005F0CCA" w:rsidP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LAST MASTER REVIEW:</w:t>
            </w:r>
          </w:p>
          <w:p w14:paraId="2978851B" w14:textId="77777777" w:rsidR="005F0CCA" w:rsidRDefault="005F0CCA" w:rsidP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PLANNED NEXT MASTER REVIEW: </w:t>
            </w:r>
          </w:p>
        </w:tc>
        <w:tc>
          <w:tcPr>
            <w:tcW w:w="2500" w:type="pct"/>
          </w:tcPr>
          <w:p w14:paraId="0F9731B5" w14:textId="77777777" w:rsidR="005F0CCA" w:rsidRDefault="00EB6777" w:rsidP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F0CCA"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 w:rsidR="005F0CCA"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"/>
          </w:p>
          <w:p w14:paraId="365A9883" w14:textId="77777777" w:rsidR="005F0CCA" w:rsidRDefault="00EB6777" w:rsidP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F0CCA"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 w:rsidR="005F0CCA"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2"/>
          </w:p>
        </w:tc>
      </w:tr>
      <w:tr w:rsidR="005F0CCA" w14:paraId="5A2A4E2C" w14:textId="77777777" w:rsidTr="005F0CCA">
        <w:trPr>
          <w:trHeight w:val="362"/>
        </w:trPr>
        <w:tc>
          <w:tcPr>
            <w:tcW w:w="2500" w:type="pct"/>
          </w:tcPr>
          <w:p w14:paraId="3FF84F76" w14:textId="77777777" w:rsidR="005F0CCA" w:rsidRDefault="00DB0C7D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MASTER 1</w:t>
            </w:r>
          </w:p>
          <w:p w14:paraId="340D2FDE" w14:textId="77777777" w:rsidR="005F0CCA" w:rsidRDefault="005F0CCA" w:rsidP="00DB0C7D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MASTER 2</w:t>
            </w:r>
          </w:p>
        </w:tc>
        <w:tc>
          <w:tcPr>
            <w:tcW w:w="2500" w:type="pct"/>
          </w:tcPr>
          <w:p w14:paraId="78F234DB" w14:textId="77777777" w:rsidR="005F0CCA" w:rsidRDefault="00EB6777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 w:rsidR="005F0CCA"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14:paraId="7EE2B442" w14:textId="77777777" w:rsidR="005F0CCA" w:rsidRDefault="00EB6777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 w:rsidR="005F0CCA"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 w:rsidR="005F0CCA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B364C" w14:paraId="475C4F7A" w14:textId="77777777" w:rsidTr="0075716F">
        <w:trPr>
          <w:trHeight w:val="362"/>
        </w:trPr>
        <w:tc>
          <w:tcPr>
            <w:tcW w:w="2500" w:type="pct"/>
          </w:tcPr>
          <w:p w14:paraId="2405D41D" w14:textId="77777777" w:rsidR="002B364C" w:rsidRDefault="00BA61D7" w:rsidP="0075716F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IEF"/>
                    <w:listEntry w:val="2nd"/>
                    <w:listEntry w:val=" "/>
                  </w:ddList>
                </w:ffData>
              </w:fldChar>
            </w:r>
            <w:bookmarkStart w:id="3" w:name="Dropdown1"/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FORMDROPDOWN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403CFD">
              <w:rPr>
                <w:color w:val="000000"/>
                <w:sz w:val="20"/>
              </w:rPr>
            </w:r>
            <w:r w:rsidR="00403CFD"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  <w:bookmarkEnd w:id="3"/>
            <w:r w:rsidR="002B364C">
              <w:rPr>
                <w:color w:val="000000"/>
                <w:sz w:val="20"/>
              </w:rPr>
              <w:t xml:space="preserve"> ENGINEER 1</w:t>
            </w:r>
          </w:p>
          <w:p w14:paraId="0EA7261E" w14:textId="77777777" w:rsidR="002B364C" w:rsidRDefault="00BA61D7" w:rsidP="0075716F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IEF"/>
                    <w:listEntry w:val="2nd"/>
                    <w:listEntry w:val=" "/>
                  </w:ddList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FORMDROPDOWN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403CFD">
              <w:rPr>
                <w:color w:val="000000"/>
                <w:sz w:val="20"/>
              </w:rPr>
            </w:r>
            <w:r w:rsidR="00403CFD"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 w:rsidR="002B364C">
              <w:rPr>
                <w:color w:val="000000"/>
                <w:sz w:val="20"/>
              </w:rPr>
              <w:t>ENGINEER 2</w:t>
            </w:r>
          </w:p>
        </w:tc>
        <w:tc>
          <w:tcPr>
            <w:tcW w:w="2500" w:type="pct"/>
          </w:tcPr>
          <w:p w14:paraId="3D6E0E9C" w14:textId="77777777" w:rsidR="002B364C" w:rsidRDefault="002B364C" w:rsidP="0075716F">
            <w:pPr>
              <w:spacing w:before="240" w:after="120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Date: </w:t>
            </w: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14:paraId="42335BFA" w14:textId="77777777" w:rsidR="002B364C" w:rsidRDefault="002B364C" w:rsidP="0075716F">
            <w:pPr>
              <w:spacing w:before="240" w:after="120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Date: </w:t>
            </w: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5F0CCA" w14:paraId="1BB62CAC" w14:textId="77777777" w:rsidTr="005F0CCA">
        <w:trPr>
          <w:trHeight w:val="362"/>
        </w:trPr>
        <w:tc>
          <w:tcPr>
            <w:tcW w:w="2500" w:type="pct"/>
          </w:tcPr>
          <w:p w14:paraId="3B61C400" w14:textId="77777777" w:rsidR="005F0CCA" w:rsidRDefault="00BA61D7" w:rsidP="005F0CCA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IEF OFFICER 1"/>
                    <w:listEntry w:val=" "/>
                    <w:listEntry w:val="N/A"/>
                  </w:ddList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FORMDROPDOWN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403CFD">
              <w:rPr>
                <w:color w:val="000000"/>
                <w:sz w:val="20"/>
              </w:rPr>
            </w:r>
            <w:r w:rsidR="00403CFD"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</w:p>
          <w:p w14:paraId="30A9152F" w14:textId="77777777" w:rsidR="005F0CCA" w:rsidRDefault="00BA61D7" w:rsidP="005F0CCA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103"/>
                <w:tab w:val="left" w:pos="7230"/>
                <w:tab w:val="left" w:pos="7655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IEF OFFICER 2"/>
                    <w:listEntry w:val=" "/>
                    <w:listEntry w:val="N/A"/>
                  </w:ddList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FORMDROPDOWN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403CFD">
              <w:rPr>
                <w:color w:val="000000"/>
                <w:sz w:val="20"/>
              </w:rPr>
            </w:r>
            <w:r w:rsidR="00403CFD"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500" w:type="pct"/>
          </w:tcPr>
          <w:p w14:paraId="619E761A" w14:textId="77777777" w:rsidR="005F0CCA" w:rsidRDefault="005F0CCA">
            <w:pPr>
              <w:spacing w:before="240" w:after="120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Date: </w:t>
            </w:r>
            <w:r w:rsidR="00EB6777"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EB6777">
              <w:rPr>
                <w:color w:val="000000"/>
                <w:sz w:val="20"/>
              </w:rPr>
            </w:r>
            <w:r w:rsidR="00EB6777"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 w:rsidR="00EB6777">
              <w:rPr>
                <w:color w:val="000000"/>
                <w:sz w:val="20"/>
              </w:rPr>
              <w:fldChar w:fldCharType="end"/>
            </w:r>
          </w:p>
          <w:p w14:paraId="1725AEF8" w14:textId="77777777" w:rsidR="005F0CCA" w:rsidRDefault="005F0CCA" w:rsidP="005F0CCA">
            <w:pPr>
              <w:spacing w:before="240" w:after="120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Date: </w:t>
            </w:r>
            <w:r w:rsidR="00EB6777"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EB6777">
              <w:rPr>
                <w:color w:val="000000"/>
                <w:sz w:val="20"/>
              </w:rPr>
            </w:r>
            <w:r w:rsidR="00EB6777"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 w:rsidR="00EB6777">
              <w:rPr>
                <w:color w:val="000000"/>
                <w:sz w:val="20"/>
              </w:rPr>
              <w:fldChar w:fldCharType="end"/>
            </w:r>
          </w:p>
        </w:tc>
      </w:tr>
      <w:tr w:rsidR="005F0CCA" w14:paraId="5858D8D3" w14:textId="77777777" w:rsidTr="005F0CCA">
        <w:trPr>
          <w:trHeight w:val="362"/>
        </w:trPr>
        <w:tc>
          <w:tcPr>
            <w:tcW w:w="2500" w:type="pct"/>
          </w:tcPr>
          <w:p w14:paraId="36DC8E63" w14:textId="77777777" w:rsidR="005F0CCA" w:rsidRDefault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VERIFIED BY </w:t>
            </w:r>
          </w:p>
          <w:p w14:paraId="464F45E1" w14:textId="77777777" w:rsidR="005F0CCA" w:rsidRDefault="005F0CCA" w:rsidP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General Manager</w:t>
            </w:r>
          </w:p>
        </w:tc>
        <w:tc>
          <w:tcPr>
            <w:tcW w:w="2500" w:type="pct"/>
          </w:tcPr>
          <w:p w14:paraId="6A38A160" w14:textId="77777777" w:rsidR="005F0CCA" w:rsidRDefault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</w:p>
          <w:p w14:paraId="1993DB82" w14:textId="77777777" w:rsidR="005F0CCA" w:rsidRDefault="005F0CCA">
            <w:pPr>
              <w:tabs>
                <w:tab w:val="left" w:pos="1008"/>
                <w:tab w:val="left" w:pos="1440"/>
                <w:tab w:val="left" w:pos="2016"/>
                <w:tab w:val="left" w:pos="2448"/>
                <w:tab w:val="left" w:pos="2880"/>
              </w:tabs>
              <w:spacing w:before="240" w:after="120" w:line="300" w:lineRule="exact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Date: </w:t>
            </w:r>
            <w:r w:rsidR="00EB6777"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>
              <w:rPr>
                <w:color w:val="000000"/>
                <w:sz w:val="20"/>
              </w:rPr>
              <w:instrText xml:space="preserve"> </w:instrText>
            </w:r>
            <w:r w:rsidR="00EB6777">
              <w:rPr>
                <w:color w:val="000000"/>
                <w:sz w:val="20"/>
              </w:rPr>
            </w:r>
            <w:r w:rsidR="00EB6777"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 w:rsidR="00EB6777">
              <w:rPr>
                <w:color w:val="000000"/>
                <w:sz w:val="20"/>
              </w:rPr>
              <w:fldChar w:fldCharType="end"/>
            </w:r>
            <w:bookmarkEnd w:id="4"/>
          </w:p>
        </w:tc>
      </w:tr>
      <w:tr w:rsidR="00C343AA" w14:paraId="71CCCDEF" w14:textId="77777777" w:rsidTr="00F01990">
        <w:trPr>
          <w:cantSplit/>
          <w:trHeight w:val="5379"/>
        </w:trPr>
        <w:tc>
          <w:tcPr>
            <w:tcW w:w="5000" w:type="pct"/>
            <w:gridSpan w:val="2"/>
          </w:tcPr>
          <w:p w14:paraId="6383053F" w14:textId="77777777" w:rsidR="00C343AA" w:rsidRDefault="00C343AA">
            <w:pPr>
              <w:ind w:left="113" w:right="113"/>
              <w:jc w:val="both"/>
              <w:rPr>
                <w:b/>
                <w:color w:val="000000"/>
                <w:sz w:val="20"/>
              </w:rPr>
            </w:pPr>
          </w:p>
          <w:p w14:paraId="346D1F9F" w14:textId="4357D703" w:rsidR="00C343AA" w:rsidRDefault="00A93019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Marlow Offshore</w:t>
            </w:r>
            <w:r w:rsidR="00865519">
              <w:rPr>
                <w:color w:val="000000"/>
              </w:rPr>
              <w:t xml:space="preserve"> Carriers GmbH</w:t>
            </w:r>
            <w:r>
              <w:rPr>
                <w:color w:val="000000"/>
              </w:rPr>
              <w:t xml:space="preserve"> &amp; Co. KG</w:t>
            </w:r>
            <w:r w:rsidR="00C343AA">
              <w:rPr>
                <w:color w:val="000000"/>
              </w:rPr>
              <w:t xml:space="preserve"> has developed, </w:t>
            </w:r>
            <w:r>
              <w:rPr>
                <w:color w:val="000000"/>
              </w:rPr>
              <w:t>implemented,</w:t>
            </w:r>
            <w:r w:rsidR="00C343AA">
              <w:rPr>
                <w:color w:val="000000"/>
              </w:rPr>
              <w:t xml:space="preserve"> and maintain a safety-management system (SMS) which includes the following functional requirements:</w:t>
            </w:r>
          </w:p>
          <w:p w14:paraId="5962F984" w14:textId="33296F90" w:rsidR="00C343AA" w:rsidRDefault="00C343AA" w:rsidP="00C343AA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right="113"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safety and </w:t>
            </w:r>
            <w:r w:rsidR="003E20AC">
              <w:rPr>
                <w:color w:val="000000"/>
              </w:rPr>
              <w:t>environmental protection</w:t>
            </w:r>
            <w:r>
              <w:rPr>
                <w:color w:val="000000"/>
              </w:rPr>
              <w:t xml:space="preserve"> policy;</w:t>
            </w:r>
          </w:p>
          <w:p w14:paraId="450B263A" w14:textId="77777777" w:rsidR="00C343AA" w:rsidRDefault="00C343AA" w:rsidP="00C343AA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 w:right="113" w:hanging="540"/>
              <w:jc w:val="both"/>
              <w:rPr>
                <w:color w:val="000000"/>
              </w:rPr>
            </w:pPr>
            <w:r>
              <w:rPr>
                <w:color w:val="000000"/>
              </w:rPr>
              <w:t>Instructions and procedures to ensure safe operation of ships and protection of the environment in compliance with relevant international and flag state legislation.</w:t>
            </w:r>
          </w:p>
          <w:p w14:paraId="57C660C7" w14:textId="77777777" w:rsidR="00C343AA" w:rsidRDefault="00C343AA" w:rsidP="00C343AA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 w:right="113" w:hanging="540"/>
              <w:jc w:val="both"/>
              <w:rPr>
                <w:color w:val="000000"/>
              </w:rPr>
            </w:pPr>
            <w:r>
              <w:rPr>
                <w:color w:val="000000"/>
              </w:rPr>
              <w:t>Defined levels of authority and lines of communication between, and amongst, shore and shipboard personnel</w:t>
            </w:r>
          </w:p>
          <w:p w14:paraId="707B86BC" w14:textId="7D7A8349" w:rsidR="00C343AA" w:rsidRDefault="00C343AA" w:rsidP="00C343AA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 w:right="113" w:hanging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Procedures for reporting accidents, </w:t>
            </w:r>
            <w:r w:rsidR="003E20AC">
              <w:rPr>
                <w:color w:val="000000"/>
              </w:rPr>
              <w:t>hazards,</w:t>
            </w:r>
            <w:r>
              <w:rPr>
                <w:color w:val="000000"/>
              </w:rPr>
              <w:t xml:space="preserve"> and non-conformities within the provisions of this </w:t>
            </w:r>
            <w:r w:rsidR="003E20AC">
              <w:rPr>
                <w:color w:val="000000"/>
              </w:rPr>
              <w:t>Code.</w:t>
            </w:r>
          </w:p>
          <w:p w14:paraId="4DECCF56" w14:textId="77777777" w:rsidR="00C343AA" w:rsidRDefault="00C343AA" w:rsidP="00C343AA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right="113"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Procedures to prepare for and respond to emergency situations; and</w:t>
            </w:r>
          </w:p>
          <w:p w14:paraId="10DAE598" w14:textId="77777777" w:rsidR="00C343AA" w:rsidRDefault="00C343AA" w:rsidP="00C343AA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right="113"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Procedures for internal audits and management review</w:t>
            </w:r>
          </w:p>
          <w:p w14:paraId="38A6B968" w14:textId="77777777" w:rsidR="00C343AA" w:rsidRDefault="00C343AA">
            <w:pPr>
              <w:tabs>
                <w:tab w:val="num" w:pos="1080"/>
              </w:tabs>
              <w:ind w:left="113" w:right="113" w:firstLine="180"/>
              <w:jc w:val="both"/>
              <w:rPr>
                <w:color w:val="000000"/>
              </w:rPr>
            </w:pPr>
          </w:p>
          <w:p w14:paraId="6F23A5AB" w14:textId="77777777" w:rsidR="00C343AA" w:rsidRDefault="00C343AA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part of this review is the Master’s Review onboard. </w:t>
            </w:r>
          </w:p>
          <w:p w14:paraId="4597779F" w14:textId="77777777" w:rsidR="00C343AA" w:rsidRDefault="00C343AA">
            <w:pPr>
              <w:ind w:left="113" w:right="113"/>
              <w:jc w:val="both"/>
              <w:rPr>
                <w:color w:val="000000"/>
              </w:rPr>
            </w:pPr>
          </w:p>
          <w:p w14:paraId="5ED4FB2E" w14:textId="77777777" w:rsidR="00C343AA" w:rsidRDefault="00C343AA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This form is a guide for the Master in his review of the main requirements of the ISM Code and the Company’s SMS in compliance with the code.  </w:t>
            </w:r>
          </w:p>
          <w:p w14:paraId="2BB50D8C" w14:textId="77777777" w:rsidR="00C343AA" w:rsidRDefault="00C343AA">
            <w:pPr>
              <w:ind w:left="113" w:right="113"/>
              <w:jc w:val="both"/>
              <w:rPr>
                <w:color w:val="000000"/>
              </w:rPr>
            </w:pPr>
          </w:p>
          <w:p w14:paraId="5BD574AC" w14:textId="77777777" w:rsidR="00C343AA" w:rsidRDefault="00C343AA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Whilst the Master is to verify the vessels compliance, the main objective of the Master’s Review is to measure the </w:t>
            </w:r>
            <w:r>
              <w:rPr>
                <w:color w:val="000000"/>
                <w:u w:val="single"/>
              </w:rPr>
              <w:t>effectiveness of the system</w:t>
            </w:r>
            <w:r>
              <w:rPr>
                <w:color w:val="000000"/>
              </w:rPr>
              <w:t>, and to give feed back to the company on areas wher</w:t>
            </w:r>
            <w:r w:rsidR="00DB0C7D">
              <w:rPr>
                <w:color w:val="000000"/>
              </w:rPr>
              <w:t>e the system can be improved. (I</w:t>
            </w:r>
            <w:r>
              <w:rPr>
                <w:color w:val="000000"/>
              </w:rPr>
              <w:t xml:space="preserve">ncluding user-friendliness of systems and routines). </w:t>
            </w:r>
          </w:p>
          <w:p w14:paraId="26E9C8E5" w14:textId="77777777" w:rsidR="00C343AA" w:rsidRDefault="00C343AA">
            <w:pPr>
              <w:ind w:left="180"/>
              <w:rPr>
                <w:color w:val="000000"/>
                <w:sz w:val="20"/>
              </w:rPr>
            </w:pPr>
            <w:r>
              <w:rPr>
                <w:color w:val="000000"/>
              </w:rPr>
              <w:t>The comments section after each part of the code is to</w:t>
            </w:r>
            <w:r w:rsidR="00DB0C7D">
              <w:rPr>
                <w:color w:val="000000"/>
              </w:rPr>
              <w:t xml:space="preserve"> be used to give details of non-</w:t>
            </w:r>
            <w:r>
              <w:rPr>
                <w:color w:val="000000"/>
              </w:rPr>
              <w:t>compliance, or improvements to the system.</w:t>
            </w:r>
          </w:p>
        </w:tc>
      </w:tr>
    </w:tbl>
    <w:p w14:paraId="5905345F" w14:textId="77777777" w:rsidR="00C343AA" w:rsidRDefault="00C343AA">
      <w:pPr>
        <w:rPr>
          <w:color w:val="000000"/>
        </w:rPr>
      </w:pPr>
    </w:p>
    <w:p w14:paraId="37B705BE" w14:textId="77777777" w:rsidR="00C343AA" w:rsidRPr="00F16706" w:rsidRDefault="00C343AA">
      <w:pPr>
        <w:tabs>
          <w:tab w:val="left" w:pos="432"/>
          <w:tab w:val="left" w:pos="1008"/>
          <w:tab w:val="left" w:pos="1440"/>
          <w:tab w:val="left" w:pos="2016"/>
          <w:tab w:val="left" w:pos="2448"/>
          <w:tab w:val="left" w:pos="2880"/>
        </w:tabs>
        <w:spacing w:line="300" w:lineRule="exact"/>
        <w:ind w:left="425" w:right="1102"/>
        <w:jc w:val="center"/>
        <w:rPr>
          <w:b/>
          <w:color w:val="000000"/>
          <w:lang w:val="en-US"/>
        </w:rPr>
      </w:pPr>
      <w:r w:rsidRPr="00F16706">
        <w:rPr>
          <w:b/>
          <w:color w:val="000000"/>
          <w:lang w:val="en-US"/>
        </w:rPr>
        <w:t xml:space="preserve">The Master Review shall be carried out </w:t>
      </w:r>
      <w:r w:rsidR="00D0438D">
        <w:rPr>
          <w:b/>
          <w:color w:val="000000"/>
          <w:lang w:val="en-US"/>
        </w:rPr>
        <w:t>annually</w:t>
      </w:r>
      <w:r w:rsidR="00F16706" w:rsidRPr="00F16706">
        <w:rPr>
          <w:b/>
          <w:color w:val="000000"/>
          <w:lang w:val="en-US"/>
        </w:rPr>
        <w:t xml:space="preserve"> on board</w:t>
      </w:r>
      <w:r w:rsidRPr="00F16706">
        <w:rPr>
          <w:b/>
          <w:color w:val="000000"/>
          <w:lang w:val="en-US"/>
        </w:rPr>
        <w:t>.</w:t>
      </w:r>
    </w:p>
    <w:p w14:paraId="03640CB7" w14:textId="77777777" w:rsidR="00C343AA" w:rsidRDefault="00C343AA">
      <w:pPr>
        <w:tabs>
          <w:tab w:val="left" w:pos="432"/>
          <w:tab w:val="left" w:pos="1008"/>
          <w:tab w:val="left" w:pos="1440"/>
          <w:tab w:val="left" w:pos="2016"/>
          <w:tab w:val="left" w:pos="2448"/>
          <w:tab w:val="left" w:pos="2880"/>
        </w:tabs>
        <w:spacing w:line="300" w:lineRule="exact"/>
        <w:ind w:left="425" w:right="1102"/>
        <w:rPr>
          <w:color w:val="00000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F01990" w14:paraId="43FE5895" w14:textId="77777777" w:rsidTr="00403CFD">
        <w:trPr>
          <w:cantSplit/>
          <w:trHeight w:val="845"/>
        </w:trPr>
        <w:tc>
          <w:tcPr>
            <w:tcW w:w="1701" w:type="dxa"/>
          </w:tcPr>
          <w:p w14:paraId="65D40E2D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rPr>
                <w:b/>
                <w:sz w:val="20"/>
              </w:rPr>
            </w:pPr>
          </w:p>
          <w:p w14:paraId="1330C844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SMS Ref:</w:t>
            </w:r>
          </w:p>
        </w:tc>
        <w:tc>
          <w:tcPr>
            <w:tcW w:w="4962" w:type="dxa"/>
          </w:tcPr>
          <w:p w14:paraId="517F8C1A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jc w:val="center"/>
              <w:rPr>
                <w:b/>
                <w:sz w:val="20"/>
              </w:rPr>
            </w:pPr>
          </w:p>
          <w:p w14:paraId="252EB284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to review</w:t>
            </w:r>
          </w:p>
        </w:tc>
        <w:tc>
          <w:tcPr>
            <w:tcW w:w="850" w:type="dxa"/>
          </w:tcPr>
          <w:p w14:paraId="0B83291B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jc w:val="center"/>
              <w:rPr>
                <w:b/>
                <w:sz w:val="20"/>
              </w:rPr>
            </w:pPr>
          </w:p>
          <w:p w14:paraId="41CC984C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Comply</w:t>
            </w:r>
          </w:p>
          <w:p w14:paraId="60FB6AE2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Y/N</w:t>
            </w:r>
          </w:p>
        </w:tc>
        <w:tc>
          <w:tcPr>
            <w:tcW w:w="2693" w:type="dxa"/>
          </w:tcPr>
          <w:p w14:paraId="284040B0" w14:textId="77777777" w:rsidR="00F01990" w:rsidRDefault="00F01990" w:rsidP="00AB138D">
            <w:pPr>
              <w:pStyle w:val="Header"/>
              <w:tabs>
                <w:tab w:val="clear" w:pos="8306"/>
                <w:tab w:val="left" w:pos="8222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 the system effective? Any Improvements?</w:t>
            </w:r>
          </w:p>
        </w:tc>
      </w:tr>
      <w:tr w:rsidR="00C343AA" w14:paraId="718E706B" w14:textId="77777777" w:rsidTr="00403CF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206" w:type="dxa"/>
            <w:gridSpan w:val="4"/>
            <w:shd w:val="pct15" w:color="auto" w:fill="FFFFFF"/>
          </w:tcPr>
          <w:p w14:paraId="0F993242" w14:textId="77777777" w:rsidR="00C343AA" w:rsidRDefault="00C343AA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ISM Code section 1- GENERAL.</w:t>
            </w:r>
          </w:p>
          <w:p w14:paraId="0329D78F" w14:textId="77777777" w:rsidR="00C343AA" w:rsidRDefault="00C343AA" w:rsidP="00C343AA">
            <w:pPr>
              <w:pStyle w:val="Heading1"/>
              <w:numPr>
                <w:ilvl w:val="1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Definitions</w:t>
            </w:r>
          </w:p>
          <w:p w14:paraId="773F4AA9" w14:textId="77777777" w:rsidR="00C343AA" w:rsidRDefault="00C343AA" w:rsidP="00C343AA">
            <w:pPr>
              <w:pStyle w:val="Heading1"/>
              <w:numPr>
                <w:ilvl w:val="1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Objectives – Includes compliance with all mandatory rules and regulations</w:t>
            </w:r>
          </w:p>
          <w:p w14:paraId="52201AB3" w14:textId="77777777" w:rsidR="00C343AA" w:rsidRDefault="00C343AA" w:rsidP="00C343AA">
            <w:pPr>
              <w:pStyle w:val="Heading1"/>
              <w:numPr>
                <w:ilvl w:val="1"/>
                <w:numId w:val="2"/>
              </w:numPr>
            </w:pPr>
            <w:r>
              <w:t>Application</w:t>
            </w:r>
          </w:p>
          <w:p w14:paraId="34AD25C3" w14:textId="77777777" w:rsidR="00C343AA" w:rsidRDefault="00C343AA" w:rsidP="00C343AA">
            <w:pPr>
              <w:pStyle w:val="Heading1"/>
              <w:numPr>
                <w:ilvl w:val="1"/>
                <w:numId w:val="2"/>
              </w:numPr>
            </w:pPr>
            <w:r>
              <w:t>Functional requirements for a Safety Management System (SMS)</w:t>
            </w:r>
          </w:p>
        </w:tc>
      </w:tr>
      <w:tr w:rsidR="005F0CCA" w:rsidRPr="00D6398B" w14:paraId="2BA00687" w14:textId="77777777" w:rsidTr="00403CFD">
        <w:tblPrEx>
          <w:tblCellMar>
            <w:left w:w="0" w:type="dxa"/>
            <w:right w:w="0" w:type="dxa"/>
          </w:tblCellMar>
        </w:tblPrEx>
        <w:trPr>
          <w:cantSplit/>
          <w:trHeight w:val="446"/>
        </w:trPr>
        <w:tc>
          <w:tcPr>
            <w:tcW w:w="1701" w:type="dxa"/>
          </w:tcPr>
          <w:p w14:paraId="007BBD20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Responsibility</w:t>
            </w:r>
          </w:p>
        </w:tc>
        <w:tc>
          <w:tcPr>
            <w:tcW w:w="4962" w:type="dxa"/>
          </w:tcPr>
          <w:p w14:paraId="261318A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Vessel certification – all mandatory ships certs up </w:t>
            </w:r>
            <w:r w:rsidR="005A6A47">
              <w:rPr>
                <w:color w:val="000000"/>
                <w:sz w:val="18"/>
                <w:szCs w:val="18"/>
              </w:rPr>
              <w:t xml:space="preserve">to date, </w:t>
            </w:r>
            <w:r w:rsidRPr="00D6398B">
              <w:rPr>
                <w:color w:val="000000"/>
                <w:sz w:val="18"/>
                <w:szCs w:val="18"/>
              </w:rPr>
              <w:t>free from conditions of class</w:t>
            </w:r>
          </w:p>
        </w:tc>
        <w:tc>
          <w:tcPr>
            <w:tcW w:w="850" w:type="dxa"/>
            <w:vAlign w:val="center"/>
          </w:tcPr>
          <w:p w14:paraId="45A619C2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0371151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60785F35" w14:textId="77777777" w:rsidTr="00403CFD">
        <w:tblPrEx>
          <w:tblCellMar>
            <w:left w:w="0" w:type="dxa"/>
            <w:right w:w="0" w:type="dxa"/>
          </w:tblCellMar>
        </w:tblPrEx>
        <w:trPr>
          <w:cantSplit/>
          <w:trHeight w:val="446"/>
        </w:trPr>
        <w:tc>
          <w:tcPr>
            <w:tcW w:w="1701" w:type="dxa"/>
          </w:tcPr>
          <w:p w14:paraId="35272210" w14:textId="77777777" w:rsidR="005F0CCA" w:rsidRPr="00D6398B" w:rsidRDefault="000800F5" w:rsidP="000800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Procedure</w:t>
            </w:r>
            <w:r w:rsidR="00DB0C7D">
              <w:rPr>
                <w:color w:val="000000"/>
                <w:sz w:val="18"/>
                <w:szCs w:val="18"/>
              </w:rPr>
              <w:t xml:space="preserve"> 2M-01</w:t>
            </w:r>
          </w:p>
        </w:tc>
        <w:tc>
          <w:tcPr>
            <w:tcW w:w="4962" w:type="dxa"/>
          </w:tcPr>
          <w:p w14:paraId="3952A26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Nautical Publications to tally with Vessel Library Checklist</w:t>
            </w:r>
          </w:p>
          <w:p w14:paraId="322DBE36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Confirm publications carried as per list</w:t>
            </w:r>
          </w:p>
        </w:tc>
        <w:tc>
          <w:tcPr>
            <w:tcW w:w="850" w:type="dxa"/>
            <w:vAlign w:val="center"/>
          </w:tcPr>
          <w:p w14:paraId="1FE6E134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75A5B9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208FF6D8" w14:textId="77777777" w:rsidTr="00403CFD">
        <w:tblPrEx>
          <w:tblCellMar>
            <w:left w:w="0" w:type="dxa"/>
            <w:right w:w="0" w:type="dxa"/>
          </w:tblCellMar>
        </w:tblPrEx>
        <w:trPr>
          <w:cantSplit/>
          <w:trHeight w:val="408"/>
        </w:trPr>
        <w:tc>
          <w:tcPr>
            <w:tcW w:w="1701" w:type="dxa"/>
          </w:tcPr>
          <w:p w14:paraId="04E96CAB" w14:textId="77777777" w:rsidR="005F0CCA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09FA8BA1" w14:textId="77777777" w:rsidR="005F0CCA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BCB591B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32654CB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336EFFE4" w14:textId="77777777" w:rsidTr="00403CF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206" w:type="dxa"/>
            <w:gridSpan w:val="4"/>
          </w:tcPr>
          <w:p w14:paraId="4DFD8320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119C477B" w14:textId="77777777" w:rsidR="00C343AA" w:rsidRPr="00D6398B" w:rsidRDefault="00EB6777" w:rsidP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445BAF3C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3FF2F692" w14:textId="77777777" w:rsidTr="00F01990">
        <w:trPr>
          <w:trHeight w:val="601"/>
        </w:trPr>
        <w:tc>
          <w:tcPr>
            <w:tcW w:w="10206" w:type="dxa"/>
            <w:gridSpan w:val="4"/>
            <w:shd w:val="pct15" w:color="auto" w:fill="FFFFFF"/>
          </w:tcPr>
          <w:p w14:paraId="0C5E6FBC" w14:textId="77777777" w:rsidR="00C343AA" w:rsidRDefault="00C343AA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 xml:space="preserve">ISM Code section 2 - </w:t>
            </w:r>
            <w:r>
              <w:rPr>
                <w:color w:val="000000"/>
              </w:rPr>
              <w:tab/>
              <w:t>SAFETY &amp; ENVIRONMENTAL PROTECTION POLICY</w:t>
            </w:r>
          </w:p>
          <w:p w14:paraId="1DF13818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 Company to establish a safety &amp; environmental policy to meet objectives of the ISM Code</w:t>
            </w:r>
          </w:p>
          <w:p w14:paraId="4A01BE6B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2.2 Im</w:t>
            </w:r>
            <w:r w:rsidR="00DB0C7D">
              <w:rPr>
                <w:b/>
                <w:sz w:val="20"/>
              </w:rPr>
              <w:t xml:space="preserve">plementation &amp; maintenance </w:t>
            </w:r>
            <w:r>
              <w:rPr>
                <w:b/>
                <w:sz w:val="20"/>
              </w:rPr>
              <w:t>of the policy</w:t>
            </w:r>
          </w:p>
        </w:tc>
      </w:tr>
      <w:tr w:rsidR="005F0CCA" w:rsidRPr="00D6398B" w14:paraId="27BD6731" w14:textId="77777777" w:rsidTr="005F0CCA">
        <w:trPr>
          <w:trHeight w:val="386"/>
        </w:trPr>
        <w:tc>
          <w:tcPr>
            <w:tcW w:w="1701" w:type="dxa"/>
          </w:tcPr>
          <w:p w14:paraId="66EA27D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Responsibilities</w:t>
            </w:r>
          </w:p>
        </w:tc>
        <w:tc>
          <w:tcPr>
            <w:tcW w:w="4962" w:type="dxa"/>
          </w:tcPr>
          <w:p w14:paraId="4008278C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Implement company policy and motivate the crew in its observation</w:t>
            </w:r>
          </w:p>
        </w:tc>
        <w:tc>
          <w:tcPr>
            <w:tcW w:w="850" w:type="dxa"/>
            <w:vAlign w:val="center"/>
          </w:tcPr>
          <w:p w14:paraId="13E1ECAB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D41288C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4FA9B5B" w14:textId="77777777" w:rsidTr="005F0CCA">
        <w:trPr>
          <w:trHeight w:val="220"/>
        </w:trPr>
        <w:tc>
          <w:tcPr>
            <w:tcW w:w="1701" w:type="dxa"/>
            <w:tcBorders>
              <w:bottom w:val="nil"/>
            </w:tcBorders>
          </w:tcPr>
          <w:p w14:paraId="282C7E98" w14:textId="77777777" w:rsidR="005F0CCA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tcBorders>
              <w:bottom w:val="nil"/>
            </w:tcBorders>
          </w:tcPr>
          <w:p w14:paraId="4E01651C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the policy is displayed throughout the vessel</w:t>
            </w:r>
          </w:p>
          <w:p w14:paraId="2690BF7C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A0EC97F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454D19F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5968A76" w14:textId="77777777" w:rsidTr="005F0CCA">
        <w:trPr>
          <w:trHeight w:val="220"/>
        </w:trPr>
        <w:tc>
          <w:tcPr>
            <w:tcW w:w="1701" w:type="dxa"/>
            <w:tcBorders>
              <w:bottom w:val="nil"/>
            </w:tcBorders>
          </w:tcPr>
          <w:p w14:paraId="1D269654" w14:textId="77777777" w:rsidR="005F0CCA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tcBorders>
              <w:bottom w:val="nil"/>
            </w:tcBorders>
          </w:tcPr>
          <w:p w14:paraId="6C61C4B1" w14:textId="77777777" w:rsidR="005F0CCA" w:rsidRPr="00D6398B" w:rsidRDefault="00EB6777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DC3B2A2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7A8E643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6BD0E844" w14:textId="77777777" w:rsidTr="00F01990">
        <w:trPr>
          <w:cantSplit/>
          <w:trHeight w:val="2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7B4A767A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COMMENTS: </w:t>
            </w:r>
          </w:p>
          <w:p w14:paraId="72B02D90" w14:textId="77777777" w:rsidR="00C343AA" w:rsidRPr="00D6398B" w:rsidRDefault="00EB6777" w:rsidP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86B7BC1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5"/>
        <w:gridCol w:w="2688"/>
      </w:tblGrid>
      <w:tr w:rsidR="00C343AA" w14:paraId="3124099A" w14:textId="77777777" w:rsidTr="00F01990">
        <w:tc>
          <w:tcPr>
            <w:tcW w:w="10206" w:type="dxa"/>
            <w:gridSpan w:val="4"/>
            <w:shd w:val="pct15" w:color="auto" w:fill="FFFFFF"/>
          </w:tcPr>
          <w:p w14:paraId="5E77691D" w14:textId="77777777" w:rsidR="00C343AA" w:rsidRDefault="00C343AA">
            <w:pPr>
              <w:pStyle w:val="Heading1"/>
            </w:pPr>
            <w:r>
              <w:t>ISM Code section 3 – COMPANY RESPONSIBILITIES &amp; AUTHORITY</w:t>
            </w:r>
          </w:p>
          <w:p w14:paraId="26085ABF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3.1 Name &amp; details of Company responsible for operation of ship</w:t>
            </w:r>
          </w:p>
          <w:p w14:paraId="298E29BB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3.2 Roles and Responsibilities – job descriptions</w:t>
            </w:r>
          </w:p>
          <w:p w14:paraId="4DE3A454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3.3 Company to ensure adequate resources available for DPA</w:t>
            </w:r>
          </w:p>
        </w:tc>
      </w:tr>
      <w:tr w:rsidR="005F0CCA" w:rsidRPr="00D6398B" w14:paraId="4605E67D" w14:textId="77777777" w:rsidTr="005F0CCA">
        <w:trPr>
          <w:cantSplit/>
          <w:trHeight w:val="364"/>
        </w:trPr>
        <w:tc>
          <w:tcPr>
            <w:tcW w:w="1701" w:type="dxa"/>
          </w:tcPr>
          <w:p w14:paraId="4E911FA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Responsibilities.</w:t>
            </w:r>
          </w:p>
        </w:tc>
        <w:tc>
          <w:tcPr>
            <w:tcW w:w="4962" w:type="dxa"/>
          </w:tcPr>
          <w:p w14:paraId="30791BAC" w14:textId="77777777" w:rsidR="005F0CCA" w:rsidRPr="00D6398B" w:rsidRDefault="005F0CCA" w:rsidP="00C343AA">
            <w:pPr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Standing orders, and use of night order book</w:t>
            </w:r>
          </w:p>
          <w:p w14:paraId="31275793" w14:textId="77777777" w:rsidR="005F0CCA" w:rsidRPr="00D6398B" w:rsidRDefault="005F0CCA" w:rsidP="00C343AA">
            <w:pPr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Stability – calculations have been carried out when necessary</w:t>
            </w:r>
          </w:p>
          <w:p w14:paraId="4D575DD2" w14:textId="77777777" w:rsidR="005F0CCA" w:rsidRPr="00D6398B" w:rsidRDefault="005F0CCA" w:rsidP="00C343AA">
            <w:pPr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Medical scales and drug register up to date</w:t>
            </w:r>
          </w:p>
        </w:tc>
        <w:tc>
          <w:tcPr>
            <w:tcW w:w="855" w:type="dxa"/>
            <w:vAlign w:val="center"/>
          </w:tcPr>
          <w:p w14:paraId="2BB71CB4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2AD4EFF2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BD4F1C7" w14:textId="77777777" w:rsidTr="005F0CCA">
        <w:trPr>
          <w:cantSplit/>
          <w:trHeight w:val="314"/>
        </w:trPr>
        <w:tc>
          <w:tcPr>
            <w:tcW w:w="1701" w:type="dxa"/>
          </w:tcPr>
          <w:p w14:paraId="6B681F80" w14:textId="77777777" w:rsidR="007B4082" w:rsidRDefault="007B4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Chief Engineer</w:t>
            </w:r>
            <w:r w:rsidR="007660DD">
              <w:rPr>
                <w:color w:val="000000"/>
                <w:sz w:val="18"/>
                <w:szCs w:val="18"/>
              </w:rPr>
              <w:t>’s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48D6664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Responsibilities</w:t>
            </w:r>
          </w:p>
        </w:tc>
        <w:tc>
          <w:tcPr>
            <w:tcW w:w="4962" w:type="dxa"/>
          </w:tcPr>
          <w:p w14:paraId="0F9DCB98" w14:textId="77777777" w:rsidR="005F0CCA" w:rsidRPr="00D6398B" w:rsidRDefault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Standing orders &amp; use of night order book</w:t>
            </w:r>
          </w:p>
          <w:p w14:paraId="339841B7" w14:textId="77777777" w:rsidR="005F0CCA" w:rsidRPr="00D6398B" w:rsidRDefault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Compliance with general responsibilities</w:t>
            </w:r>
          </w:p>
        </w:tc>
        <w:tc>
          <w:tcPr>
            <w:tcW w:w="855" w:type="dxa"/>
            <w:vAlign w:val="center"/>
          </w:tcPr>
          <w:p w14:paraId="731DC57F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582E85EE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209DC209" w14:textId="77777777" w:rsidTr="005F0CCA">
        <w:trPr>
          <w:cantSplit/>
          <w:trHeight w:val="334"/>
        </w:trPr>
        <w:tc>
          <w:tcPr>
            <w:tcW w:w="1701" w:type="dxa"/>
          </w:tcPr>
          <w:p w14:paraId="034C0B81" w14:textId="77777777" w:rsidR="005F0CCA" w:rsidRPr="00D6398B" w:rsidRDefault="00491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Safety Officer’s Responsibilities</w:t>
            </w:r>
          </w:p>
        </w:tc>
        <w:tc>
          <w:tcPr>
            <w:tcW w:w="4962" w:type="dxa"/>
          </w:tcPr>
          <w:p w14:paraId="17620DC9" w14:textId="77777777" w:rsidR="005F0CCA" w:rsidRPr="00D6398B" w:rsidRDefault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Compliance with general responsibilities</w:t>
            </w:r>
          </w:p>
        </w:tc>
        <w:tc>
          <w:tcPr>
            <w:tcW w:w="855" w:type="dxa"/>
            <w:vAlign w:val="center"/>
          </w:tcPr>
          <w:p w14:paraId="27B79B29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49C834C8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8396C2C" w14:textId="77777777" w:rsidTr="005F0CCA">
        <w:trPr>
          <w:cantSplit/>
          <w:trHeight w:val="334"/>
        </w:trPr>
        <w:tc>
          <w:tcPr>
            <w:tcW w:w="1701" w:type="dxa"/>
          </w:tcPr>
          <w:p w14:paraId="5F29A3E4" w14:textId="77777777" w:rsidR="005F0CCA" w:rsidRPr="00D6398B" w:rsidRDefault="00491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Chief Officer</w:t>
            </w:r>
          </w:p>
        </w:tc>
        <w:tc>
          <w:tcPr>
            <w:tcW w:w="4962" w:type="dxa"/>
          </w:tcPr>
          <w:p w14:paraId="5B814CC0" w14:textId="77777777" w:rsidR="005F0CCA" w:rsidRPr="00D6398B" w:rsidRDefault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Compliance with general responsibilities</w:t>
            </w:r>
          </w:p>
        </w:tc>
        <w:tc>
          <w:tcPr>
            <w:tcW w:w="855" w:type="dxa"/>
            <w:vAlign w:val="center"/>
          </w:tcPr>
          <w:p w14:paraId="0A6A434F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29A4F43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2ADC1CD2" w14:textId="77777777" w:rsidTr="005F0CCA">
        <w:trPr>
          <w:cantSplit/>
          <w:trHeight w:val="334"/>
        </w:trPr>
        <w:tc>
          <w:tcPr>
            <w:tcW w:w="1701" w:type="dxa"/>
          </w:tcPr>
          <w:p w14:paraId="0DF7A270" w14:textId="77777777" w:rsidR="005F0CCA" w:rsidRPr="00D6398B" w:rsidRDefault="00491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4916D4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Engineer</w:t>
            </w:r>
          </w:p>
        </w:tc>
        <w:tc>
          <w:tcPr>
            <w:tcW w:w="4962" w:type="dxa"/>
          </w:tcPr>
          <w:p w14:paraId="701F5CFB" w14:textId="77777777" w:rsidR="005F0CCA" w:rsidRPr="00D6398B" w:rsidRDefault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Compliance with general responsibilities</w:t>
            </w:r>
          </w:p>
        </w:tc>
        <w:tc>
          <w:tcPr>
            <w:tcW w:w="855" w:type="dxa"/>
            <w:vAlign w:val="center"/>
          </w:tcPr>
          <w:p w14:paraId="7E3EEF28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4F69D9FA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598E1780" w14:textId="77777777" w:rsidTr="005F0CCA">
        <w:trPr>
          <w:cantSplit/>
          <w:trHeight w:val="334"/>
        </w:trPr>
        <w:tc>
          <w:tcPr>
            <w:tcW w:w="1701" w:type="dxa"/>
          </w:tcPr>
          <w:p w14:paraId="594A6553" w14:textId="77777777" w:rsidR="005F0CCA" w:rsidRPr="00D6398B" w:rsidRDefault="00491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4916D4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Mate</w:t>
            </w:r>
          </w:p>
        </w:tc>
        <w:tc>
          <w:tcPr>
            <w:tcW w:w="4962" w:type="dxa"/>
          </w:tcPr>
          <w:p w14:paraId="161E1478" w14:textId="77777777" w:rsidR="005F0CCA" w:rsidRPr="00D6398B" w:rsidRDefault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Compliance with general responsibilities</w:t>
            </w:r>
          </w:p>
        </w:tc>
        <w:tc>
          <w:tcPr>
            <w:tcW w:w="855" w:type="dxa"/>
            <w:vAlign w:val="center"/>
          </w:tcPr>
          <w:p w14:paraId="1B0407FA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04B2C722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25B216F" w14:textId="77777777" w:rsidTr="005F0CCA">
        <w:trPr>
          <w:cantSplit/>
          <w:trHeight w:val="334"/>
        </w:trPr>
        <w:tc>
          <w:tcPr>
            <w:tcW w:w="1701" w:type="dxa"/>
          </w:tcPr>
          <w:p w14:paraId="3B287386" w14:textId="77777777" w:rsidR="005F0CCA" w:rsidRPr="00D6398B" w:rsidRDefault="00491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Rating &amp; Cook</w:t>
            </w:r>
          </w:p>
        </w:tc>
        <w:tc>
          <w:tcPr>
            <w:tcW w:w="4962" w:type="dxa"/>
          </w:tcPr>
          <w:p w14:paraId="19E4B658" w14:textId="77777777" w:rsidR="005F0CCA" w:rsidRPr="00D6398B" w:rsidRDefault="004916D4" w:rsidP="004916D4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Compliance with general </w:t>
            </w:r>
            <w:r w:rsidR="007660DD">
              <w:rPr>
                <w:color w:val="000000"/>
                <w:sz w:val="18"/>
                <w:szCs w:val="18"/>
              </w:rPr>
              <w:t>responsibilities</w:t>
            </w:r>
          </w:p>
        </w:tc>
        <w:tc>
          <w:tcPr>
            <w:tcW w:w="855" w:type="dxa"/>
            <w:vAlign w:val="center"/>
          </w:tcPr>
          <w:p w14:paraId="76341F9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vAlign w:val="center"/>
          </w:tcPr>
          <w:p w14:paraId="48ABD01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1AA22AF0" w14:textId="77777777" w:rsidTr="00F01990">
        <w:trPr>
          <w:trHeight w:val="1143"/>
        </w:trPr>
        <w:tc>
          <w:tcPr>
            <w:tcW w:w="10206" w:type="dxa"/>
            <w:gridSpan w:val="4"/>
          </w:tcPr>
          <w:p w14:paraId="7D1E4456" w14:textId="77777777" w:rsidR="00C343AA" w:rsidRPr="00D6398B" w:rsidRDefault="00C343AA">
            <w:pPr>
              <w:tabs>
                <w:tab w:val="left" w:pos="432"/>
                <w:tab w:val="left" w:pos="1008"/>
                <w:tab w:val="left" w:pos="1440"/>
                <w:tab w:val="left" w:pos="2016"/>
                <w:tab w:val="left" w:pos="2448"/>
                <w:tab w:val="left" w:pos="2880"/>
                <w:tab w:val="left" w:pos="5760"/>
                <w:tab w:val="left" w:pos="6912"/>
                <w:tab w:val="left" w:pos="7200"/>
                <w:tab w:val="left" w:pos="7920"/>
              </w:tabs>
              <w:spacing w:line="200" w:lineRule="exact"/>
              <w:ind w:right="1094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COMMENTS: </w:t>
            </w:r>
          </w:p>
          <w:p w14:paraId="0D308D1C" w14:textId="77777777" w:rsidR="00C343AA" w:rsidRPr="00D6398B" w:rsidRDefault="00EB6777" w:rsidP="005F0CCA">
            <w:pPr>
              <w:tabs>
                <w:tab w:val="left" w:pos="432"/>
                <w:tab w:val="left" w:pos="576"/>
                <w:tab w:val="left" w:pos="1008"/>
                <w:tab w:val="left" w:pos="1440"/>
                <w:tab w:val="left" w:pos="2016"/>
                <w:tab w:val="left" w:pos="2448"/>
                <w:tab w:val="left" w:pos="7088"/>
                <w:tab w:val="left" w:pos="7920"/>
              </w:tabs>
              <w:spacing w:line="240" w:lineRule="exact"/>
              <w:ind w:right="1094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5A5602C4" w14:textId="77777777" w:rsidR="00C343AA" w:rsidRPr="00DB0C7D" w:rsidRDefault="00C343AA">
      <w:pPr>
        <w:rPr>
          <w:sz w:val="2"/>
          <w:szCs w:val="2"/>
        </w:rPr>
      </w:pPr>
    </w:p>
    <w:p w14:paraId="30B50148" w14:textId="77777777" w:rsidR="00C343AA" w:rsidRDefault="00C343A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850"/>
        <w:gridCol w:w="2693"/>
      </w:tblGrid>
      <w:tr w:rsidR="00C343AA" w14:paraId="704B1957" w14:textId="77777777" w:rsidTr="00F01990">
        <w:tc>
          <w:tcPr>
            <w:tcW w:w="10206" w:type="dxa"/>
            <w:gridSpan w:val="4"/>
            <w:shd w:val="pct15" w:color="auto" w:fill="FFFFFF"/>
          </w:tcPr>
          <w:p w14:paraId="2AFEE619" w14:textId="77777777" w:rsidR="00C343AA" w:rsidRDefault="00C343AA">
            <w:pPr>
              <w:tabs>
                <w:tab w:val="left" w:pos="426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ISM Code Section 4 – DESIGNATED PERSON</w:t>
            </w:r>
          </w:p>
          <w:p w14:paraId="0FCE16BD" w14:textId="2FF9CCCB" w:rsidR="00C343AA" w:rsidRDefault="00C343AA">
            <w:pPr>
              <w:tabs>
                <w:tab w:val="left" w:pos="426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Access to highest level of management, a link between ship and shore, monitoring safety aspects of the vessels and providing </w:t>
            </w:r>
            <w:r w:rsidR="003E20AC">
              <w:rPr>
                <w:b/>
                <w:color w:val="000000"/>
                <w:sz w:val="20"/>
              </w:rPr>
              <w:t>shore-based</w:t>
            </w:r>
            <w:r>
              <w:rPr>
                <w:b/>
                <w:color w:val="000000"/>
                <w:sz w:val="20"/>
              </w:rPr>
              <w:t xml:space="preserve"> support</w:t>
            </w:r>
          </w:p>
        </w:tc>
      </w:tr>
      <w:tr w:rsidR="005F0CCA" w:rsidRPr="00D6398B" w14:paraId="374322BF" w14:textId="77777777" w:rsidTr="005F0CCA">
        <w:trPr>
          <w:cantSplit/>
          <w:trHeight w:val="220"/>
        </w:trPr>
        <w:tc>
          <w:tcPr>
            <w:tcW w:w="1560" w:type="dxa"/>
          </w:tcPr>
          <w:p w14:paraId="0C17FFCA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4</w:t>
            </w:r>
          </w:p>
        </w:tc>
        <w:tc>
          <w:tcPr>
            <w:tcW w:w="5103" w:type="dxa"/>
          </w:tcPr>
          <w:p w14:paraId="0FBCB27D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Are all personn</w:t>
            </w:r>
            <w:r w:rsidR="00DB0C7D">
              <w:rPr>
                <w:color w:val="000000"/>
                <w:sz w:val="18"/>
                <w:szCs w:val="18"/>
              </w:rPr>
              <w:t>el on board aware of who the DP</w:t>
            </w:r>
            <w:r w:rsidR="003E60ED">
              <w:rPr>
                <w:color w:val="000000"/>
                <w:sz w:val="18"/>
                <w:szCs w:val="18"/>
              </w:rPr>
              <w:t>A</w:t>
            </w:r>
            <w:r w:rsidRPr="00D6398B">
              <w:rPr>
                <w:color w:val="000000"/>
                <w:sz w:val="18"/>
                <w:szCs w:val="18"/>
              </w:rPr>
              <w:t xml:space="preserve"> is and his duties and responsibility?</w:t>
            </w:r>
          </w:p>
          <w:p w14:paraId="55183189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314397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8FAC422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A86066A" w14:textId="77777777" w:rsidTr="005F0CCA">
        <w:trPr>
          <w:cantSplit/>
          <w:trHeight w:val="220"/>
        </w:trPr>
        <w:tc>
          <w:tcPr>
            <w:tcW w:w="1560" w:type="dxa"/>
            <w:tcBorders>
              <w:bottom w:val="nil"/>
            </w:tcBorders>
          </w:tcPr>
          <w:p w14:paraId="2598BD6C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6FA7AF60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Are notices posted around the vessel to this effect?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EFFD93C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83D80E2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3A188547" w14:textId="77777777" w:rsidTr="00F01990">
        <w:trPr>
          <w:cantSplit/>
          <w:trHeight w:val="278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42B0DFB5" w14:textId="77777777" w:rsidR="00C343AA" w:rsidRPr="00D6398B" w:rsidRDefault="00C343AA" w:rsidP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1682FC5F" w14:textId="77777777" w:rsidR="005F0CCA" w:rsidRPr="00D6398B" w:rsidRDefault="00EB6777" w:rsidP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59BDDA8B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850"/>
        <w:gridCol w:w="2693"/>
      </w:tblGrid>
      <w:tr w:rsidR="00C343AA" w14:paraId="3592F2A0" w14:textId="77777777" w:rsidTr="00F01990">
        <w:trPr>
          <w:trHeight w:val="428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shd w:val="pct15" w:color="auto" w:fill="FFFFFF"/>
          </w:tcPr>
          <w:p w14:paraId="6375F9F5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ISM Code section 5 – MASTERS RESPONSIBILITY &amp; AUTHORITY</w:t>
            </w:r>
          </w:p>
          <w:p w14:paraId="400328AF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5.1 To implement the policy, motivate the crew in its observation, issue appropriate orders and instructions, verify requirements are observed and review the SMS</w:t>
            </w:r>
          </w:p>
          <w:p w14:paraId="543CA501" w14:textId="27831311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5.2 A company statement within the SMS regarding the </w:t>
            </w:r>
            <w:r w:rsidR="003E20AC">
              <w:rPr>
                <w:b/>
                <w:color w:val="000000"/>
                <w:sz w:val="20"/>
              </w:rPr>
              <w:t>Master’s</w:t>
            </w:r>
            <w:r>
              <w:rPr>
                <w:b/>
                <w:color w:val="000000"/>
                <w:sz w:val="20"/>
              </w:rPr>
              <w:t xml:space="preserve"> authority</w:t>
            </w:r>
          </w:p>
        </w:tc>
      </w:tr>
      <w:tr w:rsidR="005F0CCA" w:rsidRPr="00D6398B" w14:paraId="2DB51943" w14:textId="77777777" w:rsidTr="005F0CCA">
        <w:trPr>
          <w:cantSplit/>
          <w:trHeight w:val="220"/>
        </w:trPr>
        <w:tc>
          <w:tcPr>
            <w:tcW w:w="1560" w:type="dxa"/>
          </w:tcPr>
          <w:p w14:paraId="6172C71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5</w:t>
            </w:r>
          </w:p>
        </w:tc>
        <w:tc>
          <w:tcPr>
            <w:tcW w:w="5103" w:type="dxa"/>
          </w:tcPr>
          <w:p w14:paraId="0B4D2EA1" w14:textId="6E94C601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Understand procedure for the </w:t>
            </w:r>
            <w:r w:rsidR="003E20AC" w:rsidRPr="00D6398B">
              <w:rPr>
                <w:color w:val="000000"/>
                <w:sz w:val="18"/>
                <w:szCs w:val="18"/>
              </w:rPr>
              <w:t>master’s</w:t>
            </w:r>
            <w:r w:rsidRPr="00D6398B">
              <w:rPr>
                <w:color w:val="000000"/>
                <w:sz w:val="18"/>
                <w:szCs w:val="18"/>
              </w:rPr>
              <w:t xml:space="preserve"> review of the SMS</w:t>
            </w:r>
          </w:p>
          <w:p w14:paraId="2B028578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Form M-0501 correctly </w:t>
            </w:r>
            <w:r w:rsidR="008548D3">
              <w:rPr>
                <w:color w:val="000000"/>
                <w:sz w:val="18"/>
                <w:szCs w:val="18"/>
              </w:rPr>
              <w:t>completed</w:t>
            </w:r>
          </w:p>
        </w:tc>
        <w:tc>
          <w:tcPr>
            <w:tcW w:w="850" w:type="dxa"/>
            <w:vAlign w:val="center"/>
          </w:tcPr>
          <w:p w14:paraId="1AC7222A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476695E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492514E5" w14:textId="77777777" w:rsidTr="005F0CCA">
        <w:trPr>
          <w:cantSplit/>
          <w:trHeight w:val="220"/>
        </w:trPr>
        <w:tc>
          <w:tcPr>
            <w:tcW w:w="1560" w:type="dxa"/>
          </w:tcPr>
          <w:p w14:paraId="1796D83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Responsibilities</w:t>
            </w:r>
          </w:p>
        </w:tc>
        <w:tc>
          <w:tcPr>
            <w:tcW w:w="5103" w:type="dxa"/>
          </w:tcPr>
          <w:p w14:paraId="10F1644A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Master understands his responsibilities and authority – is there a clear statement to this effect?</w:t>
            </w:r>
          </w:p>
        </w:tc>
        <w:tc>
          <w:tcPr>
            <w:tcW w:w="850" w:type="dxa"/>
            <w:vAlign w:val="center"/>
          </w:tcPr>
          <w:p w14:paraId="17A1281A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C8C304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A7BDEF6" w14:textId="77777777" w:rsidTr="005F0CCA">
        <w:trPr>
          <w:cantSplit/>
          <w:trHeight w:val="220"/>
        </w:trPr>
        <w:tc>
          <w:tcPr>
            <w:tcW w:w="1560" w:type="dxa"/>
          </w:tcPr>
          <w:p w14:paraId="2E9F6DC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Responsibilities</w:t>
            </w:r>
          </w:p>
        </w:tc>
        <w:tc>
          <w:tcPr>
            <w:tcW w:w="5103" w:type="dxa"/>
          </w:tcPr>
          <w:p w14:paraId="354279C7" w14:textId="77777777" w:rsidR="005F0CCA" w:rsidRPr="00D6398B" w:rsidRDefault="005F0CCA">
            <w:pPr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that the crew understand and comply with the requirements of the SMS</w:t>
            </w:r>
          </w:p>
        </w:tc>
        <w:tc>
          <w:tcPr>
            <w:tcW w:w="850" w:type="dxa"/>
            <w:vAlign w:val="center"/>
          </w:tcPr>
          <w:p w14:paraId="52469A03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98F534E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1AE5663E" w14:textId="77777777" w:rsidTr="005F0CCA">
        <w:trPr>
          <w:cantSplit/>
          <w:trHeight w:val="220"/>
        </w:trPr>
        <w:tc>
          <w:tcPr>
            <w:tcW w:w="1560" w:type="dxa"/>
          </w:tcPr>
          <w:p w14:paraId="4D252E27" w14:textId="77777777" w:rsidR="005F0CCA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26685D25" w14:textId="77777777" w:rsidR="005F0CCA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CCA1927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033B64C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2ACFFA1F" w14:textId="77777777" w:rsidTr="00F01990">
        <w:trPr>
          <w:cantSplit/>
          <w:trHeight w:val="220"/>
        </w:trPr>
        <w:tc>
          <w:tcPr>
            <w:tcW w:w="10206" w:type="dxa"/>
            <w:gridSpan w:val="4"/>
          </w:tcPr>
          <w:p w14:paraId="6D9009D3" w14:textId="77777777" w:rsidR="005F0CCA" w:rsidRPr="00D6398B" w:rsidRDefault="00C343AA" w:rsidP="005F0CCA">
            <w:pPr>
              <w:spacing w:before="60" w:after="120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49D5D16C" w14:textId="77777777" w:rsidR="00C343AA" w:rsidRPr="00D6398B" w:rsidRDefault="00EB6777" w:rsidP="005F0CCA">
            <w:pPr>
              <w:spacing w:before="60" w:after="120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7BB4198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850"/>
        <w:gridCol w:w="2693"/>
      </w:tblGrid>
      <w:tr w:rsidR="00C343AA" w14:paraId="47A2E7D5" w14:textId="77777777" w:rsidTr="00F01990">
        <w:trPr>
          <w:cantSplit/>
          <w:trHeight w:val="220"/>
        </w:trPr>
        <w:tc>
          <w:tcPr>
            <w:tcW w:w="10206" w:type="dxa"/>
            <w:gridSpan w:val="4"/>
            <w:shd w:val="pct15" w:color="auto" w:fill="FFFFFF"/>
          </w:tcPr>
          <w:p w14:paraId="35D01EE3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br w:type="page"/>
            </w:r>
            <w:r>
              <w:rPr>
                <w:b/>
                <w:color w:val="000000"/>
                <w:sz w:val="20"/>
              </w:rPr>
              <w:t>ISM Code section 6 – RESOURCES &amp; PERSONNEL</w:t>
            </w:r>
          </w:p>
          <w:p w14:paraId="0C3DCCED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6.1 Master qualified, conversant with SMS, given necessary support</w:t>
            </w:r>
          </w:p>
          <w:p w14:paraId="39EB4723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6.2 Vessel manned as per legal requirements with qualified, certified medically fit seafarers</w:t>
            </w:r>
          </w:p>
          <w:p w14:paraId="1214D58C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6.3 New personnel given proper familiarisation with duties</w:t>
            </w:r>
          </w:p>
          <w:p w14:paraId="44510871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6.4 Personnel involved with the SMS understand relevant rules and regulations</w:t>
            </w:r>
          </w:p>
          <w:p w14:paraId="73BDB3CF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6.5 Training requirements and provision of such training.</w:t>
            </w:r>
          </w:p>
          <w:p w14:paraId="4FA80775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6.6 Information from SMS given in a language understood by ships personnel</w:t>
            </w:r>
          </w:p>
          <w:p w14:paraId="7C32E5B2" w14:textId="77777777" w:rsidR="00C343AA" w:rsidRDefault="00C343AA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6.7 Personnel must be able to effectively communicate when carrying out duties.</w:t>
            </w:r>
          </w:p>
        </w:tc>
      </w:tr>
      <w:tr w:rsidR="005F0CCA" w:rsidRPr="00D6398B" w14:paraId="0B66313C" w14:textId="77777777" w:rsidTr="005F0CCA">
        <w:trPr>
          <w:cantSplit/>
          <w:trHeight w:val="220"/>
        </w:trPr>
        <w:tc>
          <w:tcPr>
            <w:tcW w:w="1560" w:type="dxa"/>
          </w:tcPr>
          <w:p w14:paraId="4FA4AE1F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6.1</w:t>
            </w:r>
          </w:p>
        </w:tc>
        <w:tc>
          <w:tcPr>
            <w:tcW w:w="5103" w:type="dxa"/>
          </w:tcPr>
          <w:p w14:paraId="7BB8A9A2" w14:textId="77777777" w:rsidR="005F0CCA" w:rsidRPr="00D6398B" w:rsidRDefault="005F0CCA">
            <w:pPr>
              <w:pStyle w:val="Footer"/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>Certification of the Master</w:t>
            </w:r>
          </w:p>
          <w:p w14:paraId="7650ABE7" w14:textId="77777777" w:rsidR="005F0CCA" w:rsidRPr="00D6398B" w:rsidRDefault="005F0CCA">
            <w:pPr>
              <w:pStyle w:val="Footer"/>
              <w:rPr>
                <w:color w:val="000000"/>
                <w:sz w:val="18"/>
                <w:szCs w:val="18"/>
                <w:lang w:val="nb-NO"/>
              </w:rPr>
            </w:pPr>
          </w:p>
        </w:tc>
        <w:tc>
          <w:tcPr>
            <w:tcW w:w="850" w:type="dxa"/>
            <w:vAlign w:val="center"/>
          </w:tcPr>
          <w:p w14:paraId="0FDFA718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21A060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279A149" w14:textId="77777777" w:rsidTr="005F0CCA">
        <w:trPr>
          <w:cantSplit/>
          <w:trHeight w:val="220"/>
        </w:trPr>
        <w:tc>
          <w:tcPr>
            <w:tcW w:w="1560" w:type="dxa"/>
          </w:tcPr>
          <w:p w14:paraId="6A7B737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Responsibilities</w:t>
            </w:r>
          </w:p>
        </w:tc>
        <w:tc>
          <w:tcPr>
            <w:tcW w:w="5103" w:type="dxa"/>
          </w:tcPr>
          <w:p w14:paraId="1D0A27BA" w14:textId="77777777" w:rsidR="005F0CCA" w:rsidRPr="00D6398B" w:rsidRDefault="005F0CCA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>Qualified and medically fit seafarers, compliance with the requirements of the safe manning certificate</w:t>
            </w:r>
          </w:p>
          <w:p w14:paraId="29A2CF95" w14:textId="77777777" w:rsidR="005F0CCA" w:rsidRPr="00D6398B" w:rsidRDefault="005F0CCA" w:rsidP="00865519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 xml:space="preserve"> Crew list completed after every crew change</w:t>
            </w:r>
          </w:p>
        </w:tc>
        <w:tc>
          <w:tcPr>
            <w:tcW w:w="850" w:type="dxa"/>
            <w:vAlign w:val="center"/>
          </w:tcPr>
          <w:p w14:paraId="660245C4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3B6AB7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100544F" w14:textId="77777777" w:rsidTr="005F0CCA">
        <w:trPr>
          <w:cantSplit/>
          <w:trHeight w:val="220"/>
        </w:trPr>
        <w:tc>
          <w:tcPr>
            <w:tcW w:w="1560" w:type="dxa"/>
          </w:tcPr>
          <w:p w14:paraId="0F2D26D8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6</w:t>
            </w:r>
          </w:p>
        </w:tc>
        <w:tc>
          <w:tcPr>
            <w:tcW w:w="5103" w:type="dxa"/>
          </w:tcPr>
          <w:p w14:paraId="5237EC98" w14:textId="77777777" w:rsidR="005F0CCA" w:rsidRPr="00D6398B" w:rsidRDefault="005F0CCA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>Safety Awareness training on board, compl</w:t>
            </w:r>
            <w:r w:rsidR="00DB0C7D">
              <w:rPr>
                <w:color w:val="000000"/>
                <w:sz w:val="18"/>
                <w:szCs w:val="18"/>
                <w:lang w:val="nb-NO"/>
              </w:rPr>
              <w:t xml:space="preserve">etion of training record book. </w:t>
            </w:r>
            <w:r w:rsidRPr="00D6398B">
              <w:rPr>
                <w:color w:val="000000"/>
                <w:sz w:val="18"/>
                <w:szCs w:val="18"/>
                <w:lang w:val="nb-NO"/>
              </w:rPr>
              <w:t>SAT training matrix followed</w:t>
            </w:r>
          </w:p>
        </w:tc>
        <w:tc>
          <w:tcPr>
            <w:tcW w:w="850" w:type="dxa"/>
            <w:vAlign w:val="center"/>
          </w:tcPr>
          <w:p w14:paraId="467C6FC1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ED809E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4F622CB" w14:textId="77777777" w:rsidTr="005F0CCA">
        <w:trPr>
          <w:cantSplit/>
          <w:trHeight w:val="220"/>
        </w:trPr>
        <w:tc>
          <w:tcPr>
            <w:tcW w:w="1560" w:type="dxa"/>
            <w:tcBorders>
              <w:bottom w:val="nil"/>
            </w:tcBorders>
          </w:tcPr>
          <w:p w14:paraId="74AF246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Masters Responsibilities</w:t>
            </w:r>
          </w:p>
        </w:tc>
        <w:tc>
          <w:tcPr>
            <w:tcW w:w="5103" w:type="dxa"/>
            <w:tcBorders>
              <w:bottom w:val="nil"/>
            </w:tcBorders>
          </w:tcPr>
          <w:p w14:paraId="7E155F9B" w14:textId="77777777" w:rsidR="005F0CCA" w:rsidRPr="00D6398B" w:rsidRDefault="005F0CCA">
            <w:pPr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 xml:space="preserve">Ships personnel understand relevant rules and regulations pertinent to their role and responsibilities 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501C0D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F4E96A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24A52198" w14:textId="77777777" w:rsidTr="005F0CCA">
        <w:trPr>
          <w:cantSplit/>
          <w:trHeight w:val="220"/>
        </w:trPr>
        <w:tc>
          <w:tcPr>
            <w:tcW w:w="1560" w:type="dxa"/>
            <w:tcBorders>
              <w:bottom w:val="nil"/>
            </w:tcBorders>
          </w:tcPr>
          <w:p w14:paraId="71A17A1E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6</w:t>
            </w:r>
          </w:p>
        </w:tc>
        <w:tc>
          <w:tcPr>
            <w:tcW w:w="5103" w:type="dxa"/>
            <w:tcBorders>
              <w:bottom w:val="nil"/>
            </w:tcBorders>
          </w:tcPr>
          <w:p w14:paraId="5AD6CFD3" w14:textId="77777777" w:rsidR="005F0CCA" w:rsidRPr="00D6398B" w:rsidRDefault="005F0CCA">
            <w:pPr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>Procedure and requirment for training of personnel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DEFC676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29DA3E3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138A7E06" w14:textId="77777777" w:rsidTr="005F0CCA">
        <w:trPr>
          <w:cantSplit/>
          <w:trHeight w:val="220"/>
        </w:trPr>
        <w:tc>
          <w:tcPr>
            <w:tcW w:w="1560" w:type="dxa"/>
            <w:tcBorders>
              <w:bottom w:val="nil"/>
            </w:tcBorders>
          </w:tcPr>
          <w:p w14:paraId="6E068DDF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6</w:t>
            </w:r>
          </w:p>
        </w:tc>
        <w:tc>
          <w:tcPr>
            <w:tcW w:w="5103" w:type="dxa"/>
            <w:tcBorders>
              <w:bottom w:val="nil"/>
            </w:tcBorders>
          </w:tcPr>
          <w:p w14:paraId="0C7D930F" w14:textId="77777777" w:rsidR="005F0CCA" w:rsidRPr="00D6398B" w:rsidRDefault="005F0CCA">
            <w:pPr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>Ensure orders, information, signs etc given in a language understood by all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87F616B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9C91DD6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56C23D28" w14:textId="77777777" w:rsidTr="005F0CCA">
        <w:trPr>
          <w:cantSplit/>
          <w:trHeight w:val="220"/>
        </w:trPr>
        <w:tc>
          <w:tcPr>
            <w:tcW w:w="1560" w:type="dxa"/>
            <w:tcBorders>
              <w:bottom w:val="nil"/>
            </w:tcBorders>
          </w:tcPr>
          <w:p w14:paraId="4311798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6</w:t>
            </w:r>
          </w:p>
        </w:tc>
        <w:tc>
          <w:tcPr>
            <w:tcW w:w="5103" w:type="dxa"/>
            <w:tcBorders>
              <w:bottom w:val="nil"/>
            </w:tcBorders>
          </w:tcPr>
          <w:p w14:paraId="106F3517" w14:textId="77777777" w:rsidR="005F0CCA" w:rsidRPr="00D6398B" w:rsidRDefault="005F0CCA">
            <w:pPr>
              <w:rPr>
                <w:color w:val="000000"/>
                <w:sz w:val="18"/>
                <w:szCs w:val="18"/>
                <w:lang w:val="nb-NO"/>
              </w:rPr>
            </w:pPr>
            <w:r w:rsidRPr="00D6398B">
              <w:rPr>
                <w:color w:val="000000"/>
                <w:sz w:val="18"/>
                <w:szCs w:val="18"/>
                <w:lang w:val="nb-NO"/>
              </w:rPr>
              <w:t>Are ships personnel able to communicate effectively when carrying out their duties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554641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18F6FD6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334D1D13" w14:textId="77777777" w:rsidTr="00F01990">
        <w:trPr>
          <w:cantSplit/>
          <w:trHeight w:val="2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74B10E41" w14:textId="77777777" w:rsidR="00C343AA" w:rsidRPr="00D6398B" w:rsidRDefault="00C343AA">
            <w:pPr>
              <w:pStyle w:val="BodyText2"/>
              <w:rPr>
                <w:color w:val="000000"/>
                <w:sz w:val="18"/>
                <w:szCs w:val="18"/>
                <w:lang w:val="en-GB"/>
              </w:rPr>
            </w:pPr>
            <w:r w:rsidRPr="00D6398B">
              <w:rPr>
                <w:color w:val="000000"/>
                <w:sz w:val="18"/>
                <w:szCs w:val="18"/>
                <w:lang w:val="en-GB"/>
              </w:rPr>
              <w:t>Comments:</w:t>
            </w:r>
          </w:p>
          <w:p w14:paraId="477CD4F0" w14:textId="77777777" w:rsidR="00C343AA" w:rsidRPr="00D6398B" w:rsidRDefault="00EB6777">
            <w:pPr>
              <w:rPr>
                <w:b/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  <w:p w14:paraId="1B01E8CF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0612D82" w14:textId="77777777" w:rsidR="00C343AA" w:rsidRDefault="00C343AA"/>
    <w:p w14:paraId="1B1B9245" w14:textId="77777777" w:rsidR="00C343AA" w:rsidRDefault="00C343A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7A1FAEB4" w14:textId="77777777" w:rsidTr="00F01990">
        <w:trPr>
          <w:cantSplit/>
          <w:trHeight w:val="220"/>
        </w:trPr>
        <w:tc>
          <w:tcPr>
            <w:tcW w:w="10206" w:type="dxa"/>
            <w:gridSpan w:val="4"/>
            <w:shd w:val="pct15" w:color="auto" w:fill="FFFFFF"/>
          </w:tcPr>
          <w:p w14:paraId="0BC723D5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0"/>
              </w:rPr>
              <w:t>ISM Code section 7 – DEVELOPMENT OF PLANS FOR SHIPBOARD OPERATIONS</w:t>
            </w:r>
          </w:p>
          <w:p w14:paraId="71B64FC8" w14:textId="77777777" w:rsidR="00C343AA" w:rsidRDefault="00C343AA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The establishment of plans and procedures including checklists for key shipboard operations</w:t>
            </w:r>
          </w:p>
        </w:tc>
      </w:tr>
      <w:tr w:rsidR="005F0CCA" w:rsidRPr="00D6398B" w14:paraId="7E6DF21E" w14:textId="77777777" w:rsidTr="005F0CCA">
        <w:trPr>
          <w:cantSplit/>
          <w:trHeight w:val="220"/>
        </w:trPr>
        <w:tc>
          <w:tcPr>
            <w:tcW w:w="1701" w:type="dxa"/>
          </w:tcPr>
          <w:p w14:paraId="2C7E23C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7.2</w:t>
            </w:r>
          </w:p>
        </w:tc>
        <w:tc>
          <w:tcPr>
            <w:tcW w:w="4962" w:type="dxa"/>
          </w:tcPr>
          <w:p w14:paraId="7E2E8065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Ship operations – Bridge, Navigation &amp; Deck</w:t>
            </w:r>
          </w:p>
          <w:p w14:paraId="5900A85D" w14:textId="77777777" w:rsidR="005F0CCA" w:rsidRPr="00D6398B" w:rsidRDefault="005F0CCA" w:rsidP="00C343A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Bridge manning levels – 24hr manning?</w:t>
            </w:r>
          </w:p>
          <w:p w14:paraId="0947D36D" w14:textId="77777777" w:rsidR="005F0CCA" w:rsidRPr="00D6398B" w:rsidRDefault="005F0CCA" w:rsidP="00C343A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Lookout as per regulations</w:t>
            </w:r>
          </w:p>
          <w:p w14:paraId="2386B5B2" w14:textId="77777777" w:rsidR="005F0CCA" w:rsidRPr="00D6398B" w:rsidRDefault="005F0CCA" w:rsidP="00C343A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Steering changeover instructions and pilot card </w:t>
            </w:r>
          </w:p>
          <w:p w14:paraId="01F530E1" w14:textId="77777777" w:rsidR="005F0CCA" w:rsidRPr="00D6398B" w:rsidRDefault="005F0CCA" w:rsidP="00C343A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Compass error book</w:t>
            </w:r>
          </w:p>
          <w:p w14:paraId="3660D898" w14:textId="3232D87D" w:rsidR="005F0CCA" w:rsidRPr="00D6398B" w:rsidRDefault="005F0CCA" w:rsidP="00C343A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Deck </w:t>
            </w:r>
            <w:r w:rsidR="003E20AC" w:rsidRPr="00D6398B">
              <w:rPr>
                <w:color w:val="000000"/>
                <w:sz w:val="18"/>
                <w:szCs w:val="18"/>
              </w:rPr>
              <w:t>Logbook</w:t>
            </w:r>
            <w:r w:rsidRPr="00D6398B">
              <w:rPr>
                <w:color w:val="000000"/>
                <w:sz w:val="18"/>
                <w:szCs w:val="18"/>
              </w:rPr>
              <w:t xml:space="preserve"> – up to date and complete</w:t>
            </w:r>
          </w:p>
          <w:p w14:paraId="3C62032E" w14:textId="6D7D0EFB" w:rsidR="005F0CCA" w:rsidRPr="00D6398B" w:rsidRDefault="005F0CCA" w:rsidP="00C343AA">
            <w:pPr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Radio </w:t>
            </w:r>
            <w:r w:rsidR="003E20AC" w:rsidRPr="00D6398B">
              <w:rPr>
                <w:color w:val="000000"/>
                <w:sz w:val="18"/>
                <w:szCs w:val="18"/>
              </w:rPr>
              <w:t>Logbook</w:t>
            </w:r>
            <w:r w:rsidRPr="00D6398B">
              <w:rPr>
                <w:color w:val="000000"/>
                <w:sz w:val="18"/>
                <w:szCs w:val="18"/>
              </w:rPr>
              <w:t xml:space="preserve"> – correctly completed with all </w:t>
            </w:r>
            <w:r w:rsidR="003E20AC" w:rsidRPr="00D6398B">
              <w:rPr>
                <w:color w:val="000000"/>
                <w:sz w:val="18"/>
                <w:szCs w:val="18"/>
              </w:rPr>
              <w:t>tests</w:t>
            </w:r>
            <w:r w:rsidRPr="00D6398B">
              <w:rPr>
                <w:color w:val="000000"/>
                <w:sz w:val="18"/>
                <w:szCs w:val="18"/>
              </w:rPr>
              <w:t xml:space="preserve"> as per requirements</w:t>
            </w:r>
          </w:p>
        </w:tc>
        <w:tc>
          <w:tcPr>
            <w:tcW w:w="850" w:type="dxa"/>
            <w:vAlign w:val="center"/>
          </w:tcPr>
          <w:p w14:paraId="1720E2E4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3ACFCDF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3620509" w14:textId="77777777" w:rsidTr="005F0CCA">
        <w:trPr>
          <w:cantSplit/>
          <w:trHeight w:val="220"/>
        </w:trPr>
        <w:tc>
          <w:tcPr>
            <w:tcW w:w="1701" w:type="dxa"/>
          </w:tcPr>
          <w:p w14:paraId="5AEE537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7.5</w:t>
            </w:r>
          </w:p>
        </w:tc>
        <w:tc>
          <w:tcPr>
            <w:tcW w:w="4962" w:type="dxa"/>
          </w:tcPr>
          <w:p w14:paraId="040421A5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Bunkering</w:t>
            </w:r>
          </w:p>
          <w:p w14:paraId="2D8B79A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Bunker checklist completed</w:t>
            </w:r>
          </w:p>
          <w:p w14:paraId="5AC5E24A" w14:textId="27A56F06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Bunker transfer </w:t>
            </w:r>
            <w:r w:rsidR="003E20AC" w:rsidRPr="00D6398B">
              <w:rPr>
                <w:color w:val="000000"/>
                <w:sz w:val="18"/>
                <w:szCs w:val="18"/>
              </w:rPr>
              <w:t>completed and signed;</w:t>
            </w:r>
            <w:r w:rsidRPr="00D6398B">
              <w:rPr>
                <w:color w:val="000000"/>
                <w:sz w:val="18"/>
                <w:szCs w:val="18"/>
              </w:rPr>
              <w:t xml:space="preserve"> entries made in Oil Record book</w:t>
            </w:r>
          </w:p>
        </w:tc>
        <w:tc>
          <w:tcPr>
            <w:tcW w:w="850" w:type="dxa"/>
            <w:vAlign w:val="center"/>
          </w:tcPr>
          <w:p w14:paraId="748711B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CBE80D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2AFD865" w14:textId="77777777" w:rsidTr="005F0CCA">
        <w:trPr>
          <w:cantSplit/>
          <w:trHeight w:val="220"/>
        </w:trPr>
        <w:tc>
          <w:tcPr>
            <w:tcW w:w="1701" w:type="dxa"/>
          </w:tcPr>
          <w:p w14:paraId="5267FC04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7.4</w:t>
            </w:r>
          </w:p>
        </w:tc>
        <w:tc>
          <w:tcPr>
            <w:tcW w:w="4962" w:type="dxa"/>
          </w:tcPr>
          <w:p w14:paraId="7A3C05CF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Chemical stowage</w:t>
            </w:r>
          </w:p>
          <w:p w14:paraId="6BB7C6AA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Chemicals stowed in designated areas, hazard data sheets available in all stowage locations, eye wash readily available near stowage locations</w:t>
            </w:r>
          </w:p>
          <w:p w14:paraId="044D5A54" w14:textId="77777777" w:rsidR="005F0CCA" w:rsidRPr="00D6398B" w:rsidRDefault="005F0CCA" w:rsidP="00865519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Chemical handling checklist displayed and in use</w:t>
            </w:r>
          </w:p>
        </w:tc>
        <w:tc>
          <w:tcPr>
            <w:tcW w:w="850" w:type="dxa"/>
            <w:vAlign w:val="center"/>
          </w:tcPr>
          <w:p w14:paraId="268EF1A7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4D962CB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59FB03DA" w14:textId="77777777" w:rsidTr="005F0CCA">
        <w:trPr>
          <w:cantSplit/>
          <w:trHeight w:val="220"/>
        </w:trPr>
        <w:tc>
          <w:tcPr>
            <w:tcW w:w="1701" w:type="dxa"/>
          </w:tcPr>
          <w:p w14:paraId="1F0D5B95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7.2</w:t>
            </w:r>
          </w:p>
        </w:tc>
        <w:tc>
          <w:tcPr>
            <w:tcW w:w="4962" w:type="dxa"/>
          </w:tcPr>
          <w:p w14:paraId="5E7F2224" w14:textId="77777777" w:rsidR="005F0CCA" w:rsidRPr="00D6398B" w:rsidRDefault="005F0CCA" w:rsidP="00865519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Passage plans – Ensure passage plans comply with requirements. Berth to berth.</w:t>
            </w:r>
          </w:p>
        </w:tc>
        <w:tc>
          <w:tcPr>
            <w:tcW w:w="850" w:type="dxa"/>
            <w:vAlign w:val="center"/>
          </w:tcPr>
          <w:p w14:paraId="4E4DB61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4E6EBD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590EA053" w14:textId="77777777" w:rsidTr="005F0CCA">
        <w:trPr>
          <w:cantSplit/>
          <w:trHeight w:val="220"/>
        </w:trPr>
        <w:tc>
          <w:tcPr>
            <w:tcW w:w="1701" w:type="dxa"/>
          </w:tcPr>
          <w:p w14:paraId="0DCFAF1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7.3</w:t>
            </w:r>
          </w:p>
        </w:tc>
        <w:tc>
          <w:tcPr>
            <w:tcW w:w="4962" w:type="dxa"/>
          </w:tcPr>
          <w:p w14:paraId="737BF61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ER Procedures &amp; Watchkeeping</w:t>
            </w:r>
          </w:p>
          <w:p w14:paraId="759CC52A" w14:textId="77777777" w:rsidR="005F0CCA" w:rsidRPr="00D6398B" w:rsidRDefault="005F0CCA" w:rsidP="00C343AA">
            <w:pPr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ER manning levels</w:t>
            </w:r>
          </w:p>
          <w:p w14:paraId="1A44E35B" w14:textId="77777777" w:rsidR="005F0CCA" w:rsidRPr="00D6398B" w:rsidRDefault="005F0CCA" w:rsidP="00C343AA">
            <w:pPr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UMS operations</w:t>
            </w:r>
          </w:p>
          <w:p w14:paraId="5FD2E0B7" w14:textId="77777777" w:rsidR="005F0CCA" w:rsidRPr="00D6398B" w:rsidRDefault="005F0CCA" w:rsidP="00C343AA">
            <w:pPr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Em generator &amp; fire pumps – instructions for use</w:t>
            </w:r>
          </w:p>
          <w:p w14:paraId="3803B156" w14:textId="77777777" w:rsidR="005F0CCA" w:rsidRPr="00D6398B" w:rsidRDefault="005F0CCA" w:rsidP="00C343AA">
            <w:pPr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Bilges &amp; general cleanliness</w:t>
            </w:r>
          </w:p>
          <w:p w14:paraId="00B6F674" w14:textId="77777777" w:rsidR="005F0CCA" w:rsidRPr="00D6398B" w:rsidRDefault="005F0CCA" w:rsidP="00C343AA">
            <w:pPr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Oily water separator – Oil record book</w:t>
            </w:r>
          </w:p>
          <w:p w14:paraId="06197B30" w14:textId="77777777" w:rsidR="005F0CCA" w:rsidRPr="00D6398B" w:rsidRDefault="005F0CCA" w:rsidP="00C343AA">
            <w:pPr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Use of PPE in the ER</w:t>
            </w:r>
          </w:p>
        </w:tc>
        <w:tc>
          <w:tcPr>
            <w:tcW w:w="850" w:type="dxa"/>
            <w:vAlign w:val="center"/>
          </w:tcPr>
          <w:p w14:paraId="1A979903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4D5CC62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699CFA18" w14:textId="77777777" w:rsidTr="005F0CCA">
        <w:trPr>
          <w:cantSplit/>
          <w:trHeight w:val="220"/>
        </w:trPr>
        <w:tc>
          <w:tcPr>
            <w:tcW w:w="1701" w:type="dxa"/>
          </w:tcPr>
          <w:p w14:paraId="2129829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7.5</w:t>
            </w:r>
          </w:p>
        </w:tc>
        <w:tc>
          <w:tcPr>
            <w:tcW w:w="4962" w:type="dxa"/>
          </w:tcPr>
          <w:p w14:paraId="5082DC87" w14:textId="77777777" w:rsidR="005F0CCA" w:rsidRPr="00D6398B" w:rsidRDefault="005F0CCA" w:rsidP="00865519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Port Departure – ensure checklist completed prior to departure</w:t>
            </w:r>
          </w:p>
        </w:tc>
        <w:tc>
          <w:tcPr>
            <w:tcW w:w="850" w:type="dxa"/>
            <w:vAlign w:val="center"/>
          </w:tcPr>
          <w:p w14:paraId="4752F771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4EB8011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24DE1A3" w14:textId="77777777" w:rsidTr="005F0CCA">
        <w:trPr>
          <w:cantSplit/>
          <w:trHeight w:val="220"/>
        </w:trPr>
        <w:tc>
          <w:tcPr>
            <w:tcW w:w="1701" w:type="dxa"/>
          </w:tcPr>
          <w:p w14:paraId="4633567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7.5</w:t>
            </w:r>
          </w:p>
        </w:tc>
        <w:tc>
          <w:tcPr>
            <w:tcW w:w="4962" w:type="dxa"/>
          </w:tcPr>
          <w:p w14:paraId="3A88F4B6" w14:textId="77777777" w:rsidR="005F0CCA" w:rsidRPr="00D6398B" w:rsidRDefault="005F0CCA" w:rsidP="00865519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Port Arrival – ensure checklist in use for port arrival</w:t>
            </w:r>
          </w:p>
        </w:tc>
        <w:tc>
          <w:tcPr>
            <w:tcW w:w="850" w:type="dxa"/>
            <w:vAlign w:val="center"/>
          </w:tcPr>
          <w:p w14:paraId="3320D005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CD92ADC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66935670" w14:textId="77777777" w:rsidTr="005F0CCA">
        <w:trPr>
          <w:cantSplit/>
          <w:trHeight w:val="220"/>
        </w:trPr>
        <w:tc>
          <w:tcPr>
            <w:tcW w:w="1701" w:type="dxa"/>
          </w:tcPr>
          <w:p w14:paraId="00D5E809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G/GO/SP/M077</w:t>
            </w:r>
          </w:p>
        </w:tc>
        <w:tc>
          <w:tcPr>
            <w:tcW w:w="4962" w:type="dxa"/>
          </w:tcPr>
          <w:p w14:paraId="29334F2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Installation arrival</w:t>
            </w:r>
          </w:p>
          <w:p w14:paraId="306F75C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risk assessments are made for arrival</w:t>
            </w:r>
          </w:p>
          <w:p w14:paraId="3F0552D4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Adverse weather guidelines prominently displayed and adhered to.</w:t>
            </w:r>
          </w:p>
        </w:tc>
        <w:tc>
          <w:tcPr>
            <w:tcW w:w="850" w:type="dxa"/>
            <w:vAlign w:val="center"/>
          </w:tcPr>
          <w:p w14:paraId="4A476BD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0FFF62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E1CEAEA" w14:textId="77777777" w:rsidTr="005F0CCA">
        <w:trPr>
          <w:cantSplit/>
          <w:trHeight w:val="220"/>
        </w:trPr>
        <w:tc>
          <w:tcPr>
            <w:tcW w:w="1701" w:type="dxa"/>
          </w:tcPr>
          <w:p w14:paraId="3D67F4D5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7.4</w:t>
            </w:r>
          </w:p>
        </w:tc>
        <w:tc>
          <w:tcPr>
            <w:tcW w:w="4962" w:type="dxa"/>
          </w:tcPr>
          <w:p w14:paraId="582869A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Permit to Work System – Ensure permits are being issued for relevant tasks, correctly completed &amp; filed</w:t>
            </w:r>
          </w:p>
        </w:tc>
        <w:tc>
          <w:tcPr>
            <w:tcW w:w="850" w:type="dxa"/>
            <w:vAlign w:val="center"/>
          </w:tcPr>
          <w:p w14:paraId="216A9A3E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1ABFD31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66E1936E" w14:textId="77777777" w:rsidTr="005F0CCA">
        <w:trPr>
          <w:cantSplit/>
          <w:trHeight w:val="220"/>
        </w:trPr>
        <w:tc>
          <w:tcPr>
            <w:tcW w:w="1701" w:type="dxa"/>
          </w:tcPr>
          <w:p w14:paraId="066CC9A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7.1</w:t>
            </w:r>
          </w:p>
        </w:tc>
        <w:tc>
          <w:tcPr>
            <w:tcW w:w="4962" w:type="dxa"/>
          </w:tcPr>
          <w:p w14:paraId="16800F4A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Personal Protective Equipment – Ensure that all ships personnel comply with company requirements for use of PPE</w:t>
            </w:r>
          </w:p>
        </w:tc>
        <w:tc>
          <w:tcPr>
            <w:tcW w:w="850" w:type="dxa"/>
            <w:vAlign w:val="center"/>
          </w:tcPr>
          <w:p w14:paraId="49D74FA4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417248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7BED515" w14:textId="77777777" w:rsidTr="005F0CCA">
        <w:trPr>
          <w:cantSplit/>
          <w:trHeight w:val="220"/>
        </w:trPr>
        <w:tc>
          <w:tcPr>
            <w:tcW w:w="1701" w:type="dxa"/>
          </w:tcPr>
          <w:p w14:paraId="76E1BFDE" w14:textId="77777777" w:rsidR="005F0CCA" w:rsidRPr="00D6398B" w:rsidRDefault="00EB6777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4D8AB0D7" w14:textId="77777777" w:rsidR="005F0CCA" w:rsidRPr="00D6398B" w:rsidRDefault="00EB6777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CAF186C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448CBCA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4D20E1FA" w14:textId="77777777" w:rsidTr="00F01990">
        <w:trPr>
          <w:cantSplit/>
          <w:trHeight w:val="1412"/>
        </w:trPr>
        <w:tc>
          <w:tcPr>
            <w:tcW w:w="10206" w:type="dxa"/>
            <w:gridSpan w:val="4"/>
          </w:tcPr>
          <w:p w14:paraId="2F015228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60B9A5F7" w14:textId="77777777" w:rsidR="00C343AA" w:rsidRPr="00D6398B" w:rsidRDefault="00EB6777" w:rsidP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18A0738" w14:textId="77777777" w:rsidR="00C343AA" w:rsidRPr="00DB0C7D" w:rsidRDefault="00C343AA">
      <w:pPr>
        <w:rPr>
          <w:sz w:val="2"/>
          <w:szCs w:val="2"/>
        </w:rPr>
      </w:pPr>
    </w:p>
    <w:p w14:paraId="2743A931" w14:textId="77777777" w:rsidR="00C343AA" w:rsidRDefault="00C343A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6C5B02A5" w14:textId="77777777" w:rsidTr="00F01990">
        <w:trPr>
          <w:cantSplit/>
          <w:trHeight w:val="220"/>
        </w:trPr>
        <w:tc>
          <w:tcPr>
            <w:tcW w:w="10206" w:type="dxa"/>
            <w:gridSpan w:val="4"/>
            <w:shd w:val="pct15" w:color="auto" w:fill="FFFFFF"/>
          </w:tcPr>
          <w:p w14:paraId="69BE78F8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ISM Code section 8 – EMERGENCY PREPAREDNESS</w:t>
            </w:r>
          </w:p>
          <w:p w14:paraId="4B33A1F7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8.1 Establish procedures to identify, describe &amp; respond to potential emergency ship situations</w:t>
            </w:r>
          </w:p>
          <w:p w14:paraId="16D9570D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8.2 Establish a programme for drills and exercises</w:t>
            </w:r>
          </w:p>
          <w:p w14:paraId="2AED4ACA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8.3 Shore based response to shipboard emergencies</w:t>
            </w:r>
          </w:p>
        </w:tc>
      </w:tr>
      <w:tr w:rsidR="005F0CCA" w:rsidRPr="00D6398B" w14:paraId="427FB291" w14:textId="77777777" w:rsidTr="005F0CCA">
        <w:trPr>
          <w:cantSplit/>
          <w:trHeight w:val="220"/>
        </w:trPr>
        <w:tc>
          <w:tcPr>
            <w:tcW w:w="1701" w:type="dxa"/>
          </w:tcPr>
          <w:p w14:paraId="7A8156E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8.1</w:t>
            </w:r>
          </w:p>
        </w:tc>
        <w:tc>
          <w:tcPr>
            <w:tcW w:w="4962" w:type="dxa"/>
          </w:tcPr>
          <w:p w14:paraId="4EF073A0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Emergency actions – Ensure crew aware of emergency actions.</w:t>
            </w:r>
          </w:p>
          <w:p w14:paraId="79909D82" w14:textId="77777777" w:rsidR="005F0CCA" w:rsidRPr="00D6398B" w:rsidRDefault="005F0CCA" w:rsidP="00C343AA">
            <w:pPr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SMPEP manual approved </w:t>
            </w:r>
          </w:p>
          <w:p w14:paraId="3BF78301" w14:textId="77777777" w:rsidR="005F0CCA" w:rsidRPr="00D6398B" w:rsidRDefault="005F0CCA" w:rsidP="00C343AA">
            <w:pPr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MARPOL P&amp;A manual (if carried)</w:t>
            </w:r>
          </w:p>
          <w:p w14:paraId="2169A418" w14:textId="77777777" w:rsidR="005F0CCA" w:rsidRPr="00D6398B" w:rsidRDefault="005F0CCA" w:rsidP="00C343AA">
            <w:pPr>
              <w:numPr>
                <w:ilvl w:val="0"/>
                <w:numId w:val="6"/>
              </w:numPr>
              <w:rPr>
                <w:b/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SOLAS training manual</w:t>
            </w:r>
          </w:p>
        </w:tc>
        <w:tc>
          <w:tcPr>
            <w:tcW w:w="850" w:type="dxa"/>
            <w:vAlign w:val="center"/>
          </w:tcPr>
          <w:p w14:paraId="6CC8E151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178CDE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138C3BA2" w14:textId="77777777" w:rsidTr="005F0CCA">
        <w:trPr>
          <w:cantSplit/>
          <w:trHeight w:val="220"/>
        </w:trPr>
        <w:tc>
          <w:tcPr>
            <w:tcW w:w="1701" w:type="dxa"/>
          </w:tcPr>
          <w:p w14:paraId="37F23F9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8.2</w:t>
            </w:r>
          </w:p>
        </w:tc>
        <w:tc>
          <w:tcPr>
            <w:tcW w:w="4962" w:type="dxa"/>
          </w:tcPr>
          <w:p w14:paraId="637D5DD0" w14:textId="77777777" w:rsidR="005F0CCA" w:rsidRPr="00D6398B" w:rsidRDefault="005F0CCA" w:rsidP="00865519">
            <w:pPr>
              <w:tabs>
                <w:tab w:val="left" w:pos="1440"/>
                <w:tab w:val="left" w:pos="2016"/>
                <w:tab w:val="left" w:pos="2448"/>
                <w:tab w:val="left" w:pos="2880"/>
                <w:tab w:val="left" w:pos="6768"/>
                <w:tab w:val="left" w:pos="7920"/>
              </w:tabs>
              <w:spacing w:line="240" w:lineRule="exact"/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Programme for drills and exercises, confirm all drills are being carried out in accordance with statutory &amp; company requirements, see drill Matrix </w:t>
            </w:r>
          </w:p>
        </w:tc>
        <w:tc>
          <w:tcPr>
            <w:tcW w:w="850" w:type="dxa"/>
            <w:vAlign w:val="center"/>
          </w:tcPr>
          <w:p w14:paraId="5B84E0FB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3B7F70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413669C9" w14:textId="77777777" w:rsidTr="005F0CCA">
        <w:trPr>
          <w:cantSplit/>
          <w:trHeight w:val="220"/>
        </w:trPr>
        <w:tc>
          <w:tcPr>
            <w:tcW w:w="1701" w:type="dxa"/>
          </w:tcPr>
          <w:p w14:paraId="05D86DE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8.3</w:t>
            </w:r>
          </w:p>
        </w:tc>
        <w:tc>
          <w:tcPr>
            <w:tcW w:w="4962" w:type="dxa"/>
          </w:tcPr>
          <w:p w14:paraId="5AFCE54C" w14:textId="77777777" w:rsidR="005F0CCA" w:rsidRPr="00D6398B" w:rsidRDefault="005F0CCA">
            <w:pPr>
              <w:tabs>
                <w:tab w:val="left" w:pos="1440"/>
                <w:tab w:val="left" w:pos="2016"/>
                <w:tab w:val="left" w:pos="2448"/>
                <w:tab w:val="left" w:pos="2880"/>
                <w:tab w:val="left" w:pos="6768"/>
                <w:tab w:val="left" w:pos="7920"/>
              </w:tabs>
              <w:spacing w:line="240" w:lineRule="exact"/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Procedures for annual ship/shore exercise</w:t>
            </w:r>
          </w:p>
        </w:tc>
        <w:tc>
          <w:tcPr>
            <w:tcW w:w="850" w:type="dxa"/>
            <w:vAlign w:val="center"/>
          </w:tcPr>
          <w:p w14:paraId="32F57F29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F1C069D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631A8D8" w14:textId="77777777" w:rsidTr="005F0CCA">
        <w:trPr>
          <w:cantSplit/>
          <w:trHeight w:val="220"/>
        </w:trPr>
        <w:tc>
          <w:tcPr>
            <w:tcW w:w="1701" w:type="dxa"/>
          </w:tcPr>
          <w:p w14:paraId="5F851910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8.2</w:t>
            </w:r>
          </w:p>
        </w:tc>
        <w:tc>
          <w:tcPr>
            <w:tcW w:w="4962" w:type="dxa"/>
          </w:tcPr>
          <w:p w14:paraId="101F5AE0" w14:textId="77777777" w:rsidR="005F0CCA" w:rsidRPr="00D6398B" w:rsidRDefault="005F0CCA">
            <w:pPr>
              <w:tabs>
                <w:tab w:val="left" w:pos="1440"/>
                <w:tab w:val="left" w:pos="2016"/>
                <w:tab w:val="left" w:pos="2448"/>
                <w:tab w:val="left" w:pos="2880"/>
                <w:tab w:val="left" w:pos="6768"/>
                <w:tab w:val="left" w:pos="7920"/>
              </w:tabs>
              <w:spacing w:line="240" w:lineRule="exact"/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Muster lists and fire plans </w:t>
            </w:r>
          </w:p>
          <w:p w14:paraId="1DEDF19C" w14:textId="77777777" w:rsidR="005F0CCA" w:rsidRPr="00D6398B" w:rsidRDefault="005F0CCA" w:rsidP="00C343AA">
            <w:pPr>
              <w:numPr>
                <w:ilvl w:val="0"/>
                <w:numId w:val="7"/>
              </w:numPr>
              <w:tabs>
                <w:tab w:val="left" w:pos="1440"/>
                <w:tab w:val="left" w:pos="2016"/>
                <w:tab w:val="left" w:pos="2448"/>
                <w:tab w:val="left" w:pos="2880"/>
                <w:tab w:val="left" w:pos="6768"/>
                <w:tab w:val="left" w:pos="7920"/>
              </w:tabs>
              <w:spacing w:line="240" w:lineRule="exact"/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muster lists are up to date &amp; posted throughout the vessel</w:t>
            </w:r>
          </w:p>
          <w:p w14:paraId="4C5AA3EB" w14:textId="77777777" w:rsidR="005F0CCA" w:rsidRPr="00D6398B" w:rsidRDefault="005F0CCA" w:rsidP="00C343AA">
            <w:pPr>
              <w:numPr>
                <w:ilvl w:val="0"/>
                <w:numId w:val="7"/>
              </w:numPr>
              <w:tabs>
                <w:tab w:val="left" w:pos="1440"/>
                <w:tab w:val="left" w:pos="2016"/>
                <w:tab w:val="left" w:pos="2448"/>
                <w:tab w:val="left" w:pos="2880"/>
                <w:tab w:val="left" w:pos="6768"/>
                <w:tab w:val="left" w:pos="7920"/>
              </w:tabs>
              <w:spacing w:line="240" w:lineRule="exact"/>
              <w:ind w:right="425"/>
              <w:jc w:val="both"/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Fire plans are up to date and reflect any changes to equipment</w:t>
            </w:r>
          </w:p>
        </w:tc>
        <w:tc>
          <w:tcPr>
            <w:tcW w:w="850" w:type="dxa"/>
            <w:vAlign w:val="center"/>
          </w:tcPr>
          <w:p w14:paraId="4C4F5BB1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B7D6FAB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0E596AAD" w14:textId="77777777" w:rsidTr="00F01990">
        <w:trPr>
          <w:cantSplit/>
        </w:trPr>
        <w:tc>
          <w:tcPr>
            <w:tcW w:w="10206" w:type="dxa"/>
            <w:gridSpan w:val="4"/>
          </w:tcPr>
          <w:p w14:paraId="2A274960" w14:textId="77777777" w:rsidR="00C343AA" w:rsidRPr="00D6398B" w:rsidRDefault="00C343A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4036B8B9" w14:textId="77777777" w:rsidR="00C343AA" w:rsidRPr="00D6398B" w:rsidRDefault="00EB6777" w:rsidP="005F0CCA">
            <w:pPr>
              <w:tabs>
                <w:tab w:val="left" w:pos="227"/>
              </w:tabs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75E1DAE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34E99095" w14:textId="77777777" w:rsidTr="00F01990">
        <w:tc>
          <w:tcPr>
            <w:tcW w:w="10206" w:type="dxa"/>
            <w:gridSpan w:val="4"/>
            <w:shd w:val="pct15" w:color="auto" w:fill="FFFFFF"/>
          </w:tcPr>
          <w:p w14:paraId="10A563D8" w14:textId="1FAB8FB7" w:rsidR="00C343AA" w:rsidRDefault="00C343AA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 xml:space="preserve">ISM Code section 9 – REPORTS &amp; ANALYSIS OF </w:t>
            </w:r>
            <w:r w:rsidR="003E20AC">
              <w:rPr>
                <w:color w:val="000000"/>
              </w:rPr>
              <w:t>NON-CONFORMITIES</w:t>
            </w:r>
            <w:r>
              <w:rPr>
                <w:color w:val="000000"/>
              </w:rPr>
              <w:t>, ACCIDENTS AND HAZARDS</w:t>
            </w:r>
          </w:p>
          <w:p w14:paraId="33F421D2" w14:textId="767B3938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9.1 Procedure for reporting non</w:t>
            </w:r>
            <w:r w:rsidR="003E20AC">
              <w:rPr>
                <w:b/>
                <w:color w:val="000000"/>
                <w:sz w:val="20"/>
              </w:rPr>
              <w:t>-</w:t>
            </w:r>
            <w:r>
              <w:rPr>
                <w:b/>
                <w:color w:val="000000"/>
                <w:sz w:val="20"/>
              </w:rPr>
              <w:t xml:space="preserve">conformities, accidents and hazards, </w:t>
            </w:r>
            <w:r w:rsidR="003E20AC">
              <w:rPr>
                <w:b/>
                <w:color w:val="000000"/>
                <w:sz w:val="20"/>
              </w:rPr>
              <w:t>investigation,</w:t>
            </w:r>
            <w:r>
              <w:rPr>
                <w:b/>
                <w:color w:val="000000"/>
                <w:sz w:val="20"/>
              </w:rPr>
              <w:t xml:space="preserve"> and analysis of same so as to improve safety &amp; pollution prevention</w:t>
            </w:r>
          </w:p>
          <w:p w14:paraId="37C252A7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9.2 Procedure for implementing corrective action</w:t>
            </w:r>
          </w:p>
        </w:tc>
      </w:tr>
      <w:tr w:rsidR="005F0CCA" w:rsidRPr="00D6398B" w14:paraId="07F8E9B5" w14:textId="77777777" w:rsidTr="005F0CCA">
        <w:trPr>
          <w:cantSplit/>
          <w:trHeight w:val="220"/>
        </w:trPr>
        <w:tc>
          <w:tcPr>
            <w:tcW w:w="1701" w:type="dxa"/>
          </w:tcPr>
          <w:p w14:paraId="7F5C7BA4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9</w:t>
            </w:r>
          </w:p>
          <w:p w14:paraId="1A0048C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</w:tcPr>
          <w:p w14:paraId="17F4BA0F" w14:textId="77777777" w:rsidR="005F0CCA" w:rsidRPr="00D6398B" w:rsidRDefault="005F0CCA" w:rsidP="00865519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Reporting and procedure for non-conformities</w:t>
            </w:r>
          </w:p>
        </w:tc>
        <w:tc>
          <w:tcPr>
            <w:tcW w:w="850" w:type="dxa"/>
            <w:vAlign w:val="center"/>
          </w:tcPr>
          <w:p w14:paraId="22929B08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D52439E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4F6883FB" w14:textId="77777777" w:rsidTr="005F0CCA">
        <w:trPr>
          <w:cantSplit/>
          <w:trHeight w:val="220"/>
        </w:trPr>
        <w:tc>
          <w:tcPr>
            <w:tcW w:w="1701" w:type="dxa"/>
          </w:tcPr>
          <w:p w14:paraId="732A680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9</w:t>
            </w:r>
          </w:p>
        </w:tc>
        <w:tc>
          <w:tcPr>
            <w:tcW w:w="4962" w:type="dxa"/>
          </w:tcPr>
          <w:p w14:paraId="3CE65D0A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Reporting and procedure for Incidents/near misses</w:t>
            </w:r>
          </w:p>
          <w:p w14:paraId="6C8C29F6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32C0B2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E175018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41F13B25" w14:textId="77777777" w:rsidTr="005F0CCA">
        <w:trPr>
          <w:cantSplit/>
          <w:trHeight w:val="220"/>
        </w:trPr>
        <w:tc>
          <w:tcPr>
            <w:tcW w:w="1701" w:type="dxa"/>
          </w:tcPr>
          <w:p w14:paraId="779C1729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7.4</w:t>
            </w:r>
          </w:p>
          <w:p w14:paraId="3A317E13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</w:tcPr>
          <w:p w14:paraId="17BE7440" w14:textId="38951FA9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Risk </w:t>
            </w:r>
            <w:r w:rsidR="003E20AC" w:rsidRPr="00D6398B">
              <w:rPr>
                <w:color w:val="000000"/>
                <w:sz w:val="18"/>
                <w:szCs w:val="18"/>
              </w:rPr>
              <w:t>Assessments -</w:t>
            </w:r>
            <w:r w:rsidRPr="00D6398B">
              <w:rPr>
                <w:color w:val="000000"/>
                <w:sz w:val="18"/>
                <w:szCs w:val="18"/>
              </w:rPr>
              <w:t xml:space="preserve"> ensure risk assessments are being carried out for </w:t>
            </w:r>
            <w:r w:rsidRPr="00D6398B">
              <w:rPr>
                <w:b/>
                <w:color w:val="000000"/>
                <w:sz w:val="18"/>
                <w:szCs w:val="18"/>
              </w:rPr>
              <w:t>all</w:t>
            </w:r>
            <w:r w:rsidRPr="00D6398B">
              <w:rPr>
                <w:color w:val="000000"/>
                <w:sz w:val="18"/>
                <w:szCs w:val="18"/>
              </w:rPr>
              <w:t xml:space="preserve"> key ship operations – personnel aware of risk assessment before commencement of task – some checklists produced from the risk assessment</w:t>
            </w:r>
            <w:r w:rsidR="00DB0C7D">
              <w:rPr>
                <w:color w:val="000000"/>
                <w:sz w:val="18"/>
                <w:szCs w:val="18"/>
              </w:rPr>
              <w:t xml:space="preserve"> SO-0100</w:t>
            </w:r>
            <w:r w:rsidRPr="00D6398B">
              <w:rPr>
                <w:color w:val="000000"/>
                <w:sz w:val="18"/>
                <w:szCs w:val="18"/>
              </w:rPr>
              <w:t xml:space="preserve"> correctly completed</w:t>
            </w:r>
          </w:p>
        </w:tc>
        <w:tc>
          <w:tcPr>
            <w:tcW w:w="850" w:type="dxa"/>
            <w:vAlign w:val="center"/>
          </w:tcPr>
          <w:p w14:paraId="007E6A76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CC6CE9E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6F97B6BF" w14:textId="77777777" w:rsidTr="005F0CCA">
        <w:trPr>
          <w:cantSplit/>
          <w:trHeight w:val="220"/>
        </w:trPr>
        <w:tc>
          <w:tcPr>
            <w:tcW w:w="1701" w:type="dxa"/>
            <w:tcBorders>
              <w:bottom w:val="nil"/>
            </w:tcBorders>
          </w:tcPr>
          <w:p w14:paraId="5E76E52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9</w:t>
            </w:r>
          </w:p>
          <w:p w14:paraId="1242D2B5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14:paraId="289A17B0" w14:textId="77777777" w:rsidR="005F0CCA" w:rsidRPr="00D6398B" w:rsidRDefault="005F0CCA" w:rsidP="00DB0C7D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STOP Work System – ensure procedure is being followed and personnel are utilising the STOP Work programme</w:t>
            </w:r>
            <w:r w:rsidR="00DB0C7D">
              <w:rPr>
                <w:color w:val="000000"/>
                <w:sz w:val="18"/>
                <w:szCs w:val="18"/>
              </w:rPr>
              <w:t xml:space="preserve"> </w:t>
            </w:r>
            <w:r w:rsidRPr="00D6398B">
              <w:rPr>
                <w:color w:val="000000"/>
                <w:sz w:val="18"/>
                <w:szCs w:val="18"/>
              </w:rPr>
              <w:t xml:space="preserve">form </w:t>
            </w:r>
            <w:r w:rsidR="00DB0C7D">
              <w:rPr>
                <w:color w:val="000000"/>
                <w:sz w:val="18"/>
                <w:szCs w:val="18"/>
              </w:rPr>
              <w:t xml:space="preserve">SO-0401 </w:t>
            </w:r>
            <w:r w:rsidRPr="00D6398B">
              <w:rPr>
                <w:color w:val="000000"/>
                <w:sz w:val="18"/>
                <w:szCs w:val="18"/>
              </w:rPr>
              <w:t>correctly completed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A8B7BAD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414734B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7C9D3E8A" w14:textId="77777777" w:rsidTr="005F0CCA">
        <w:trPr>
          <w:cantSplit/>
          <w:trHeight w:val="220"/>
        </w:trPr>
        <w:tc>
          <w:tcPr>
            <w:tcW w:w="1701" w:type="dxa"/>
            <w:tcBorders>
              <w:bottom w:val="nil"/>
            </w:tcBorders>
          </w:tcPr>
          <w:p w14:paraId="2A4AA790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9</w:t>
            </w:r>
          </w:p>
        </w:tc>
        <w:tc>
          <w:tcPr>
            <w:tcW w:w="4962" w:type="dxa"/>
            <w:tcBorders>
              <w:bottom w:val="nil"/>
            </w:tcBorders>
          </w:tcPr>
          <w:p w14:paraId="0D0B01A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Safety Officers Logbook – Ensure safety inspections as per requirements, full records kept of all relevant information</w:t>
            </w:r>
            <w:r w:rsidR="00DB0C7D">
              <w:rPr>
                <w:color w:val="000000"/>
                <w:sz w:val="18"/>
                <w:szCs w:val="18"/>
              </w:rPr>
              <w:t xml:space="preserve"> </w:t>
            </w:r>
            <w:r w:rsidRPr="00D6398B">
              <w:rPr>
                <w:color w:val="000000"/>
                <w:sz w:val="18"/>
                <w:szCs w:val="18"/>
              </w:rPr>
              <w:t>correctly completed</w:t>
            </w:r>
          </w:p>
          <w:p w14:paraId="7A4A277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- Appointment of safety officer and safety reps recorded in OLB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9D835D5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695D1C5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037DD613" w14:textId="77777777" w:rsidTr="005F0CCA">
        <w:trPr>
          <w:cantSplit/>
          <w:trHeight w:val="220"/>
        </w:trPr>
        <w:tc>
          <w:tcPr>
            <w:tcW w:w="1701" w:type="dxa"/>
            <w:tcBorders>
              <w:bottom w:val="nil"/>
            </w:tcBorders>
          </w:tcPr>
          <w:p w14:paraId="37753B6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9</w:t>
            </w:r>
          </w:p>
        </w:tc>
        <w:tc>
          <w:tcPr>
            <w:tcW w:w="4962" w:type="dxa"/>
            <w:tcBorders>
              <w:bottom w:val="nil"/>
            </w:tcBorders>
          </w:tcPr>
          <w:p w14:paraId="2773CCD6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Safety Meetings – Ensure meetings are held as per company requirements</w:t>
            </w:r>
          </w:p>
          <w:p w14:paraId="2085E3FE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Records correctly completed</w:t>
            </w:r>
          </w:p>
          <w:p w14:paraId="4B884E3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Response to items raised from the company, does this meet vessel requirements?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72E07CC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BEDF932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7229DF29" w14:textId="77777777" w:rsidTr="00F01990">
        <w:trPr>
          <w:cantSplit/>
          <w:trHeight w:val="2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0D8A4164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0BFB4C6F" w14:textId="77777777" w:rsidR="00C343AA" w:rsidRPr="00D6398B" w:rsidRDefault="00EB6777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  <w:p w14:paraId="42AFED28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B631A9C" w14:textId="77777777" w:rsidR="005F0CCA" w:rsidRDefault="005F0CCA">
      <w:pPr>
        <w:sectPr w:rsidR="005F0CCA" w:rsidSect="008548D3">
          <w:headerReference w:type="default" r:id="rId7"/>
          <w:pgSz w:w="11909" w:h="16834" w:code="9"/>
          <w:pgMar w:top="709" w:right="709" w:bottom="709" w:left="709" w:header="720" w:footer="851" w:gutter="284"/>
          <w:cols w:space="720"/>
        </w:sectPr>
      </w:pPr>
    </w:p>
    <w:p w14:paraId="3400B01C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64015873" w14:textId="77777777" w:rsidTr="00F01990">
        <w:tc>
          <w:tcPr>
            <w:tcW w:w="10206" w:type="dxa"/>
            <w:gridSpan w:val="4"/>
            <w:tcBorders>
              <w:top w:val="single" w:sz="4" w:space="0" w:color="auto"/>
            </w:tcBorders>
            <w:shd w:val="pct15" w:color="auto" w:fill="FFFFFF"/>
          </w:tcPr>
          <w:p w14:paraId="1970E90F" w14:textId="77777777" w:rsidR="00C343AA" w:rsidRDefault="00C343AA">
            <w:pPr>
              <w:pStyle w:val="Heading1"/>
              <w:rPr>
                <w:color w:val="000000"/>
              </w:rPr>
            </w:pPr>
            <w:r>
              <w:br w:type="page"/>
            </w:r>
            <w:r>
              <w:br w:type="page"/>
            </w:r>
            <w:r>
              <w:rPr>
                <w:color w:val="000000"/>
              </w:rPr>
              <w:t>ISM Code section 10 – MAINTENANCE OF THE SHIP &amp; EQUIPMENT</w:t>
            </w:r>
          </w:p>
          <w:p w14:paraId="1BA9917C" w14:textId="77777777" w:rsidR="00C343AA" w:rsidRDefault="00C343AA">
            <w:pPr>
              <w:pStyle w:val="BodyText"/>
              <w:tabs>
                <w:tab w:val="clear" w:pos="227"/>
              </w:tabs>
            </w:pPr>
            <w:r>
              <w:t>10.1 Company to establish procedures for maintenance of the ship in conformity with regulations and any other company requirements.</w:t>
            </w:r>
          </w:p>
          <w:p w14:paraId="533EFBE4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10.2 Inspections at regular intervals, defects reported, corrective action taken, records maintained.</w:t>
            </w:r>
          </w:p>
          <w:p w14:paraId="32523C5C" w14:textId="77777777" w:rsidR="00C343AA" w:rsidRDefault="00C343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10.3 Procedures for maintaining critical equipment, testing of stand-by equipment</w:t>
            </w:r>
          </w:p>
          <w:p w14:paraId="17E269CB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10.4 Paragraphs 10.2 &amp; 10.3 integrated into ships maintenance system</w:t>
            </w:r>
          </w:p>
        </w:tc>
      </w:tr>
      <w:tr w:rsidR="005F0CCA" w:rsidRPr="00D6398B" w14:paraId="143A8A84" w14:textId="77777777" w:rsidTr="005F0CCA">
        <w:trPr>
          <w:cantSplit/>
          <w:trHeight w:val="220"/>
        </w:trPr>
        <w:tc>
          <w:tcPr>
            <w:tcW w:w="1701" w:type="dxa"/>
          </w:tcPr>
          <w:p w14:paraId="22AB2D7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10</w:t>
            </w:r>
          </w:p>
        </w:tc>
        <w:tc>
          <w:tcPr>
            <w:tcW w:w="4962" w:type="dxa"/>
          </w:tcPr>
          <w:p w14:paraId="1BFBE11C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Maintenance system – Ensure maintenance system is up to date, records, details of inspections etc as required in the company procedure.</w:t>
            </w:r>
          </w:p>
        </w:tc>
        <w:tc>
          <w:tcPr>
            <w:tcW w:w="850" w:type="dxa"/>
            <w:vAlign w:val="center"/>
          </w:tcPr>
          <w:p w14:paraId="28F7AF76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11315DD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2DEA40E0" w14:textId="77777777" w:rsidTr="005F0CCA">
        <w:trPr>
          <w:cantSplit/>
          <w:trHeight w:val="220"/>
        </w:trPr>
        <w:tc>
          <w:tcPr>
            <w:tcW w:w="1701" w:type="dxa"/>
          </w:tcPr>
          <w:p w14:paraId="24E0AB84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7.4</w:t>
            </w:r>
          </w:p>
        </w:tc>
        <w:tc>
          <w:tcPr>
            <w:tcW w:w="4962" w:type="dxa"/>
          </w:tcPr>
          <w:p w14:paraId="5A20BE5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Batteries – check records are kept of battery maintenance &amp; correct safety procedures in place for battery testing</w:t>
            </w:r>
          </w:p>
        </w:tc>
        <w:tc>
          <w:tcPr>
            <w:tcW w:w="850" w:type="dxa"/>
            <w:vAlign w:val="center"/>
          </w:tcPr>
          <w:p w14:paraId="353221B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F4324DE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6E8ACC4" w14:textId="77777777" w:rsidTr="005F0CCA">
        <w:trPr>
          <w:cantSplit/>
          <w:trHeight w:val="220"/>
        </w:trPr>
        <w:tc>
          <w:tcPr>
            <w:tcW w:w="1701" w:type="dxa"/>
          </w:tcPr>
          <w:p w14:paraId="0EC79E41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7.4</w:t>
            </w:r>
          </w:p>
        </w:tc>
        <w:tc>
          <w:tcPr>
            <w:tcW w:w="4962" w:type="dxa"/>
          </w:tcPr>
          <w:p w14:paraId="1B0EE507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Lifting appliance register – confirm register correctly up to date with records of test and examinations as required by the regulations</w:t>
            </w:r>
          </w:p>
        </w:tc>
        <w:tc>
          <w:tcPr>
            <w:tcW w:w="850" w:type="dxa"/>
            <w:vAlign w:val="center"/>
          </w:tcPr>
          <w:p w14:paraId="257506FA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5995899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B5C4828" w14:textId="77777777" w:rsidTr="005F0CCA">
        <w:trPr>
          <w:cantSplit/>
          <w:trHeight w:val="220"/>
        </w:trPr>
        <w:tc>
          <w:tcPr>
            <w:tcW w:w="1701" w:type="dxa"/>
          </w:tcPr>
          <w:p w14:paraId="1738A41C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7.1</w:t>
            </w:r>
          </w:p>
        </w:tc>
        <w:tc>
          <w:tcPr>
            <w:tcW w:w="4962" w:type="dxa"/>
          </w:tcPr>
          <w:p w14:paraId="72FC95E5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Tools and equipment – ensure tools are being used safely, correct guards in place and PPE available</w:t>
            </w:r>
          </w:p>
        </w:tc>
        <w:tc>
          <w:tcPr>
            <w:tcW w:w="850" w:type="dxa"/>
            <w:vAlign w:val="center"/>
          </w:tcPr>
          <w:p w14:paraId="5F0F5638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A6B8F10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420216F5" w14:textId="77777777" w:rsidTr="005F0CCA">
        <w:trPr>
          <w:cantSplit/>
          <w:trHeight w:val="220"/>
        </w:trPr>
        <w:tc>
          <w:tcPr>
            <w:tcW w:w="1701" w:type="dxa"/>
          </w:tcPr>
          <w:p w14:paraId="5E48FD39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10</w:t>
            </w:r>
          </w:p>
        </w:tc>
        <w:tc>
          <w:tcPr>
            <w:tcW w:w="4962" w:type="dxa"/>
          </w:tcPr>
          <w:p w14:paraId="3127539E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Defect reporting correctly completed</w:t>
            </w:r>
          </w:p>
          <w:p w14:paraId="4CBF9B0E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Are defects raised replied to from company and closed out?</w:t>
            </w:r>
          </w:p>
        </w:tc>
        <w:tc>
          <w:tcPr>
            <w:tcW w:w="850" w:type="dxa"/>
            <w:vAlign w:val="center"/>
          </w:tcPr>
          <w:p w14:paraId="6DAC4CF0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6107FC3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55D4C6C8" w14:textId="77777777" w:rsidTr="005F0CCA">
        <w:trPr>
          <w:cantSplit/>
          <w:trHeight w:val="220"/>
        </w:trPr>
        <w:tc>
          <w:tcPr>
            <w:tcW w:w="1701" w:type="dxa"/>
          </w:tcPr>
          <w:p w14:paraId="65379AE8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10</w:t>
            </w:r>
          </w:p>
        </w:tc>
        <w:tc>
          <w:tcPr>
            <w:tcW w:w="4962" w:type="dxa"/>
          </w:tcPr>
          <w:p w14:paraId="213E915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Critical equipment defect reports – ensure all defects in critical equipment are being reported and recorded</w:t>
            </w:r>
            <w:r w:rsidR="005064FE">
              <w:rPr>
                <w:color w:val="000000"/>
                <w:sz w:val="18"/>
                <w:szCs w:val="18"/>
              </w:rPr>
              <w:t>.</w:t>
            </w:r>
          </w:p>
          <w:p w14:paraId="7859C4DC" w14:textId="77777777" w:rsidR="005F0CCA" w:rsidRPr="00D6398B" w:rsidRDefault="005F0CCA" w:rsidP="00865519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Critical Systems list Onboard</w:t>
            </w:r>
          </w:p>
        </w:tc>
        <w:tc>
          <w:tcPr>
            <w:tcW w:w="850" w:type="dxa"/>
            <w:vAlign w:val="center"/>
          </w:tcPr>
          <w:p w14:paraId="26E23677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504786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77A3A392" w14:textId="77777777" w:rsidTr="005F0CCA">
        <w:trPr>
          <w:cantSplit/>
          <w:trHeight w:val="220"/>
        </w:trPr>
        <w:tc>
          <w:tcPr>
            <w:tcW w:w="1701" w:type="dxa"/>
          </w:tcPr>
          <w:p w14:paraId="5EDABE19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10</w:t>
            </w:r>
          </w:p>
        </w:tc>
        <w:tc>
          <w:tcPr>
            <w:tcW w:w="4962" w:type="dxa"/>
          </w:tcPr>
          <w:p w14:paraId="08BB9DF3" w14:textId="77777777" w:rsidR="005F0CCA" w:rsidRPr="00D6398B" w:rsidRDefault="005F0CCA" w:rsidP="005064FE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all responsible personnel are aware of critical and safety defect requirements.</w:t>
            </w:r>
          </w:p>
        </w:tc>
        <w:tc>
          <w:tcPr>
            <w:tcW w:w="850" w:type="dxa"/>
            <w:vAlign w:val="center"/>
          </w:tcPr>
          <w:p w14:paraId="20A73717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9F92F98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57D94B06" w14:textId="77777777" w:rsidTr="00F01990">
        <w:trPr>
          <w:cantSplit/>
          <w:trHeight w:val="220"/>
        </w:trPr>
        <w:tc>
          <w:tcPr>
            <w:tcW w:w="10206" w:type="dxa"/>
            <w:gridSpan w:val="4"/>
          </w:tcPr>
          <w:p w14:paraId="5BC71192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7EF9FFDA" w14:textId="77777777" w:rsidR="00C343AA" w:rsidRPr="00D6398B" w:rsidRDefault="00EB6777" w:rsidP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462016B2" w14:textId="77777777" w:rsidR="00C343AA" w:rsidRDefault="00C343AA">
      <w:pPr>
        <w:rPr>
          <w:color w:val="000000"/>
        </w:rPr>
      </w:pPr>
    </w:p>
    <w:p w14:paraId="58138B9F" w14:textId="77777777" w:rsidR="00C343AA" w:rsidRDefault="00C343AA">
      <w:pPr>
        <w:rPr>
          <w:color w:val="00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4998"/>
        <w:gridCol w:w="850"/>
        <w:gridCol w:w="2693"/>
      </w:tblGrid>
      <w:tr w:rsidR="00C343AA" w14:paraId="6D166CA7" w14:textId="77777777" w:rsidTr="00F01990">
        <w:tc>
          <w:tcPr>
            <w:tcW w:w="10206" w:type="dxa"/>
            <w:gridSpan w:val="4"/>
            <w:shd w:val="pct15" w:color="auto" w:fill="FFFFFF"/>
          </w:tcPr>
          <w:p w14:paraId="00E02E41" w14:textId="77777777" w:rsidR="00C343AA" w:rsidRDefault="00C343AA">
            <w:pPr>
              <w:tabs>
                <w:tab w:val="left" w:pos="426"/>
                <w:tab w:val="left" w:pos="993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ISM Code section 11 – DOCUMENTATION</w:t>
            </w:r>
          </w:p>
          <w:p w14:paraId="335B1EC6" w14:textId="77777777" w:rsidR="00C343AA" w:rsidRDefault="00C343AA">
            <w:pPr>
              <w:tabs>
                <w:tab w:val="left" w:pos="426"/>
                <w:tab w:val="left" w:pos="993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11.1 Company to establish procedures for control of documents within the SMS</w:t>
            </w:r>
          </w:p>
          <w:p w14:paraId="49B85D62" w14:textId="77777777" w:rsidR="00C343AA" w:rsidRDefault="00C343AA">
            <w:pPr>
              <w:tabs>
                <w:tab w:val="left" w:pos="426"/>
                <w:tab w:val="left" w:pos="993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11.2 Valid documents available, changes reviewed &amp; authorised, obsolete documents removed</w:t>
            </w:r>
          </w:p>
          <w:p w14:paraId="40E35A92" w14:textId="77777777" w:rsidR="00C343AA" w:rsidRDefault="00C343AA">
            <w:pPr>
              <w:tabs>
                <w:tab w:val="left" w:pos="426"/>
                <w:tab w:val="left" w:pos="993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11.3 Full set of documents available on every vessel</w:t>
            </w:r>
          </w:p>
        </w:tc>
      </w:tr>
      <w:tr w:rsidR="005F0CCA" w:rsidRPr="00D6398B" w14:paraId="403A24D7" w14:textId="77777777" w:rsidTr="005F0CCA">
        <w:tc>
          <w:tcPr>
            <w:tcW w:w="1665" w:type="dxa"/>
          </w:tcPr>
          <w:p w14:paraId="105325C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11</w:t>
            </w:r>
          </w:p>
          <w:p w14:paraId="60DDE8EF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98" w:type="dxa"/>
          </w:tcPr>
          <w:p w14:paraId="3C3E1342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current SMS Manual is the correct revision</w:t>
            </w:r>
          </w:p>
          <w:p w14:paraId="34759D2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All forms in use are those taken from the manual</w:t>
            </w:r>
          </w:p>
          <w:p w14:paraId="1F1B84CB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All references to procedures and blank forms are the current revision.</w:t>
            </w:r>
          </w:p>
        </w:tc>
        <w:tc>
          <w:tcPr>
            <w:tcW w:w="850" w:type="dxa"/>
            <w:vAlign w:val="center"/>
          </w:tcPr>
          <w:p w14:paraId="7DC2111F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917C701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275FF420" w14:textId="77777777" w:rsidTr="005F0CCA">
        <w:tc>
          <w:tcPr>
            <w:tcW w:w="1665" w:type="dxa"/>
          </w:tcPr>
          <w:p w14:paraId="11A41DC8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9</w:t>
            </w:r>
          </w:p>
        </w:tc>
        <w:tc>
          <w:tcPr>
            <w:tcW w:w="4998" w:type="dxa"/>
          </w:tcPr>
          <w:p w14:paraId="601734AE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Ensure all fleet memos and safety flashes available and files are up to date.</w:t>
            </w:r>
          </w:p>
        </w:tc>
        <w:tc>
          <w:tcPr>
            <w:tcW w:w="850" w:type="dxa"/>
            <w:vAlign w:val="center"/>
          </w:tcPr>
          <w:p w14:paraId="754CEBCC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2FEE33A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5F0CCA" w:rsidRPr="00D6398B" w14:paraId="3E82BEED" w14:textId="77777777" w:rsidTr="005F0CCA">
        <w:tc>
          <w:tcPr>
            <w:tcW w:w="1665" w:type="dxa"/>
          </w:tcPr>
          <w:p w14:paraId="2725311D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98" w:type="dxa"/>
          </w:tcPr>
          <w:p w14:paraId="58D9F5EF" w14:textId="77777777" w:rsidR="005F0CCA" w:rsidRPr="00D6398B" w:rsidRDefault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Do you feel the system for document control is effective?</w:t>
            </w:r>
          </w:p>
        </w:tc>
        <w:tc>
          <w:tcPr>
            <w:tcW w:w="850" w:type="dxa"/>
            <w:vAlign w:val="center"/>
          </w:tcPr>
          <w:p w14:paraId="3CBCA7D8" w14:textId="77777777" w:rsidR="005F0CCA" w:rsidRPr="00D6398B" w:rsidRDefault="00EB6777" w:rsidP="005F0CCA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C7FD107" w14:textId="77777777" w:rsidR="005F0CCA" w:rsidRPr="00D6398B" w:rsidRDefault="00EB6777" w:rsidP="005F0CCA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1144652A" w14:textId="77777777" w:rsidTr="00F01990">
        <w:trPr>
          <w:trHeight w:val="1538"/>
        </w:trPr>
        <w:tc>
          <w:tcPr>
            <w:tcW w:w="10206" w:type="dxa"/>
            <w:gridSpan w:val="4"/>
          </w:tcPr>
          <w:p w14:paraId="38E36B95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07A2F2AC" w14:textId="77777777" w:rsidR="00C343AA" w:rsidRPr="00D6398B" w:rsidRDefault="00EB6777" w:rsidP="005F0CC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5F0CCA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5F0CCA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7E9A3F9" w14:textId="77777777" w:rsidR="00C343AA" w:rsidRDefault="00C343AA"/>
    <w:p w14:paraId="29444546" w14:textId="77777777" w:rsidR="00F01990" w:rsidRDefault="00F01990">
      <w:pPr>
        <w:sectPr w:rsidR="00F01990" w:rsidSect="00DB0C7D">
          <w:pgSz w:w="11909" w:h="16834" w:code="9"/>
          <w:pgMar w:top="709" w:right="709" w:bottom="709" w:left="709" w:header="720" w:footer="851" w:gutter="284"/>
          <w:cols w:space="720"/>
        </w:sectPr>
      </w:pPr>
    </w:p>
    <w:p w14:paraId="3B2262A6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7E19F2F1" w14:textId="77777777" w:rsidTr="00F01990">
        <w:tc>
          <w:tcPr>
            <w:tcW w:w="10206" w:type="dxa"/>
            <w:gridSpan w:val="4"/>
            <w:shd w:val="pct15" w:color="auto" w:fill="FFFFFF"/>
          </w:tcPr>
          <w:p w14:paraId="312F5A70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</w:rPr>
              <w:br w:type="page"/>
            </w:r>
            <w:r>
              <w:rPr>
                <w:b/>
                <w:color w:val="000000"/>
                <w:sz w:val="20"/>
              </w:rPr>
              <w:t>ISM Code section 12 – COMPANY VERIFICATION, REVIEW &amp; EVALUATION</w:t>
            </w:r>
          </w:p>
          <w:p w14:paraId="00AD5641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12.1 Company to carry out Internal Audits to prove compliance with SMS</w:t>
            </w:r>
          </w:p>
          <w:p w14:paraId="14D2ADBE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12.2 Company to evaluate and review the SMS periodically</w:t>
            </w:r>
          </w:p>
          <w:p w14:paraId="7160195B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12.3 Audits carried out in compliance with documented procedures</w:t>
            </w:r>
          </w:p>
          <w:p w14:paraId="0EB99A68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12.4 Auditors to be independent of areas audited</w:t>
            </w:r>
          </w:p>
          <w:p w14:paraId="016537AA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12.5 Results of audits and SMS reviews made known to all involved</w:t>
            </w:r>
          </w:p>
          <w:p w14:paraId="23152ADC" w14:textId="77777777" w:rsidR="00C343AA" w:rsidRDefault="00C343AA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12.6 Management personnel responsible to take timely action on deficiencies found</w:t>
            </w:r>
          </w:p>
        </w:tc>
      </w:tr>
      <w:tr w:rsidR="00D6398B" w:rsidRPr="00D6398B" w14:paraId="086A003F" w14:textId="77777777" w:rsidTr="00D6398B">
        <w:trPr>
          <w:cantSplit/>
          <w:trHeight w:val="220"/>
        </w:trPr>
        <w:tc>
          <w:tcPr>
            <w:tcW w:w="1701" w:type="dxa"/>
          </w:tcPr>
          <w:p w14:paraId="4489F5A8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12</w:t>
            </w:r>
          </w:p>
        </w:tc>
        <w:tc>
          <w:tcPr>
            <w:tcW w:w="4962" w:type="dxa"/>
          </w:tcPr>
          <w:p w14:paraId="7BA2180D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Copy of last internal audit available on board</w:t>
            </w:r>
          </w:p>
          <w:p w14:paraId="1481ABC1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A6B67F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FB4067F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6398B" w:rsidRPr="00D6398B" w14:paraId="39061739" w14:textId="77777777" w:rsidTr="00D6398B">
        <w:trPr>
          <w:cantSplit/>
          <w:trHeight w:val="220"/>
        </w:trPr>
        <w:tc>
          <w:tcPr>
            <w:tcW w:w="1701" w:type="dxa"/>
          </w:tcPr>
          <w:p w14:paraId="659816A6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12</w:t>
            </w:r>
          </w:p>
        </w:tc>
        <w:tc>
          <w:tcPr>
            <w:tcW w:w="4962" w:type="dxa"/>
          </w:tcPr>
          <w:p w14:paraId="16A9CD20" w14:textId="24045382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Results of last audit acted upon and all </w:t>
            </w:r>
            <w:r w:rsidR="003E20AC" w:rsidRPr="00D6398B">
              <w:rPr>
                <w:color w:val="000000"/>
                <w:sz w:val="18"/>
                <w:szCs w:val="18"/>
              </w:rPr>
              <w:t>non-conformities</w:t>
            </w:r>
            <w:r w:rsidRPr="00D6398B">
              <w:rPr>
                <w:color w:val="000000"/>
                <w:sz w:val="18"/>
                <w:szCs w:val="18"/>
              </w:rPr>
              <w:t xml:space="preserve"> correctly completed and closed out.</w:t>
            </w:r>
          </w:p>
          <w:p w14:paraId="0B2F10E8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A84450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D517518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6398B" w:rsidRPr="00D6398B" w14:paraId="33928DA4" w14:textId="77777777" w:rsidTr="00D6398B">
        <w:trPr>
          <w:cantSplit/>
          <w:trHeight w:val="220"/>
        </w:trPr>
        <w:tc>
          <w:tcPr>
            <w:tcW w:w="1701" w:type="dxa"/>
          </w:tcPr>
          <w:p w14:paraId="39B5C923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</w:tcPr>
          <w:p w14:paraId="0DF21EFB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Do you feel the procedu</w:t>
            </w:r>
            <w:r w:rsidR="005064FE">
              <w:rPr>
                <w:color w:val="000000"/>
                <w:sz w:val="18"/>
                <w:szCs w:val="18"/>
              </w:rPr>
              <w:t>re for audits could be improved</w:t>
            </w:r>
            <w:r w:rsidRPr="00D6398B">
              <w:rPr>
                <w:color w:val="000000"/>
                <w:sz w:val="18"/>
                <w:szCs w:val="18"/>
              </w:rPr>
              <w:t>?</w:t>
            </w:r>
          </w:p>
          <w:p w14:paraId="1C9B3FCE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EB734B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5B2B33B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6398B" w:rsidRPr="00D6398B" w14:paraId="75CD400B" w14:textId="77777777" w:rsidTr="00D6398B">
        <w:trPr>
          <w:cantSplit/>
          <w:trHeight w:val="220"/>
        </w:trPr>
        <w:tc>
          <w:tcPr>
            <w:tcW w:w="1701" w:type="dxa"/>
          </w:tcPr>
          <w:p w14:paraId="185090B1" w14:textId="77777777" w:rsidR="00D6398B" w:rsidRPr="00D6398B" w:rsidRDefault="00EB6777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65CB8E0C" w14:textId="77777777" w:rsidR="00D6398B" w:rsidRPr="00D6398B" w:rsidRDefault="00EB6777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154198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38238E3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14:paraId="7C246458" w14:textId="77777777" w:rsidTr="00F01990">
        <w:tc>
          <w:tcPr>
            <w:tcW w:w="10206" w:type="dxa"/>
            <w:gridSpan w:val="4"/>
          </w:tcPr>
          <w:p w14:paraId="5E1ECF32" w14:textId="77777777" w:rsidR="00C343AA" w:rsidRDefault="00C343A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Comments:</w:t>
            </w:r>
          </w:p>
          <w:p w14:paraId="5EFF8BE7" w14:textId="77777777" w:rsidR="00C343AA" w:rsidRDefault="00EB6777">
            <w:pPr>
              <w:rPr>
                <w:color w:val="000000"/>
                <w:sz w:val="18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>
              <w:rPr>
                <w:color w:val="000000"/>
                <w:sz w:val="20"/>
              </w:rPr>
              <w:instrText xml:space="preserve"> </w:instrText>
            </w:r>
            <w:r w:rsidR="001235EB">
              <w:rPr>
                <w:color w:val="000000"/>
                <w:sz w:val="20"/>
              </w:rPr>
              <w:instrText>FORMTEXT</w:instrText>
            </w:r>
            <w:r w:rsidR="00D6398B">
              <w:rPr>
                <w:color w:val="000000"/>
                <w:sz w:val="20"/>
              </w:rPr>
              <w:instrText xml:space="preserve">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D6398B">
              <w:rPr>
                <w:noProof/>
                <w:color w:val="000000"/>
                <w:sz w:val="20"/>
              </w:rPr>
              <w:t> </w:t>
            </w:r>
            <w:r w:rsidR="00D6398B">
              <w:rPr>
                <w:noProof/>
                <w:color w:val="000000"/>
                <w:sz w:val="20"/>
              </w:rPr>
              <w:t> </w:t>
            </w:r>
            <w:r w:rsidR="00D6398B">
              <w:rPr>
                <w:noProof/>
                <w:color w:val="000000"/>
                <w:sz w:val="20"/>
              </w:rPr>
              <w:t> </w:t>
            </w:r>
            <w:r w:rsidR="00D6398B">
              <w:rPr>
                <w:noProof/>
                <w:color w:val="000000"/>
                <w:sz w:val="20"/>
              </w:rPr>
              <w:t> </w:t>
            </w:r>
            <w:r w:rsidR="00D6398B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14:paraId="0CA6F57D" w14:textId="77777777" w:rsidR="00C343AA" w:rsidRDefault="00C343AA">
            <w:pPr>
              <w:rPr>
                <w:color w:val="000000"/>
                <w:sz w:val="18"/>
              </w:rPr>
            </w:pPr>
          </w:p>
        </w:tc>
      </w:tr>
    </w:tbl>
    <w:p w14:paraId="1B2A7D0E" w14:textId="77777777" w:rsidR="00C343AA" w:rsidRDefault="00C343A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850"/>
        <w:gridCol w:w="2693"/>
      </w:tblGrid>
      <w:tr w:rsidR="00C343AA" w14:paraId="7A656D51" w14:textId="77777777" w:rsidTr="00F01990">
        <w:tc>
          <w:tcPr>
            <w:tcW w:w="10206" w:type="dxa"/>
            <w:gridSpan w:val="4"/>
            <w:shd w:val="pct15" w:color="auto" w:fill="FFFFFF"/>
          </w:tcPr>
          <w:p w14:paraId="480C49F1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</w:rPr>
              <w:br w:type="page"/>
            </w:r>
            <w:r>
              <w:rPr>
                <w:b/>
                <w:color w:val="000000"/>
                <w:sz w:val="20"/>
              </w:rPr>
              <w:t>ISM Code section 13 – CERTIFICATION, VERIFICATION &amp; CONTROL</w:t>
            </w:r>
          </w:p>
          <w:p w14:paraId="1A7D83CF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13.1 Company to be issued with a Document of Compliance (DOC) relevant to the ship</w:t>
            </w:r>
          </w:p>
          <w:p w14:paraId="5C366D32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13.2 DOC issued by administration as evidence Company capable of complying with ISM Code</w:t>
            </w:r>
          </w:p>
          <w:p w14:paraId="2F07FE91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13.3 A copy of DOC to be placed on board each vessel</w:t>
            </w:r>
          </w:p>
          <w:p w14:paraId="60BDCDA0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13.4 Ship issued with a Safety Management Certificate (SMC) by the administration to verify company and the ship operate in accordance with the approved SMS</w:t>
            </w:r>
          </w:p>
          <w:p w14:paraId="6C8661DE" w14:textId="77777777" w:rsidR="00C343AA" w:rsidRDefault="00C343A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13.5 The administration to periodically verify the functioning of the approved SMS</w:t>
            </w:r>
          </w:p>
        </w:tc>
      </w:tr>
      <w:tr w:rsidR="00D6398B" w:rsidRPr="00D6398B" w14:paraId="6156CF08" w14:textId="77777777" w:rsidTr="00D6398B">
        <w:trPr>
          <w:cantSplit/>
          <w:trHeight w:val="220"/>
        </w:trPr>
        <w:tc>
          <w:tcPr>
            <w:tcW w:w="1701" w:type="dxa"/>
          </w:tcPr>
          <w:p w14:paraId="201FBD61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13</w:t>
            </w:r>
          </w:p>
        </w:tc>
        <w:tc>
          <w:tcPr>
            <w:tcW w:w="4962" w:type="dxa"/>
          </w:tcPr>
          <w:p w14:paraId="7CB0FCF0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 xml:space="preserve">Correct copy of company DOC on board together with letter of acceptance </w:t>
            </w:r>
            <w:r w:rsidR="005064FE">
              <w:rPr>
                <w:color w:val="000000"/>
                <w:sz w:val="18"/>
                <w:szCs w:val="18"/>
              </w:rPr>
              <w:t>(</w:t>
            </w:r>
            <w:r w:rsidRPr="00D6398B">
              <w:rPr>
                <w:color w:val="000000"/>
                <w:sz w:val="18"/>
                <w:szCs w:val="18"/>
              </w:rPr>
              <w:t>if applicable</w:t>
            </w:r>
            <w:r w:rsidR="005064FE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850" w:type="dxa"/>
            <w:vAlign w:val="center"/>
          </w:tcPr>
          <w:p w14:paraId="2CE48710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61E3EA9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6398B" w:rsidRPr="00D6398B" w14:paraId="213DC9B7" w14:textId="77777777" w:rsidTr="00D6398B">
        <w:trPr>
          <w:cantSplit/>
          <w:trHeight w:val="220"/>
        </w:trPr>
        <w:tc>
          <w:tcPr>
            <w:tcW w:w="1701" w:type="dxa"/>
          </w:tcPr>
          <w:p w14:paraId="5A51467D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Section 13</w:t>
            </w:r>
          </w:p>
        </w:tc>
        <w:tc>
          <w:tcPr>
            <w:tcW w:w="4962" w:type="dxa"/>
          </w:tcPr>
          <w:p w14:paraId="7B0A086A" w14:textId="77777777" w:rsidR="00D6398B" w:rsidRPr="00D6398B" w:rsidRDefault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SMC on board and periodically verified</w:t>
            </w:r>
          </w:p>
        </w:tc>
        <w:tc>
          <w:tcPr>
            <w:tcW w:w="850" w:type="dxa"/>
            <w:vAlign w:val="center"/>
          </w:tcPr>
          <w:p w14:paraId="4AF1D6FF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D1E4A8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6398B" w:rsidRPr="00D6398B" w14:paraId="2F737FE1" w14:textId="77777777" w:rsidTr="00D6398B">
        <w:trPr>
          <w:cantSplit/>
          <w:trHeight w:val="220"/>
        </w:trPr>
        <w:tc>
          <w:tcPr>
            <w:tcW w:w="1701" w:type="dxa"/>
          </w:tcPr>
          <w:p w14:paraId="5A702C4C" w14:textId="77777777" w:rsidR="00D6398B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1C605001" w14:textId="77777777" w:rsidR="00D6398B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E9FB86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C631041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6398B" w:rsidRPr="00D6398B" w14:paraId="08DDF645" w14:textId="77777777" w:rsidTr="00D6398B">
        <w:trPr>
          <w:cantSplit/>
          <w:trHeight w:val="220"/>
        </w:trPr>
        <w:tc>
          <w:tcPr>
            <w:tcW w:w="1701" w:type="dxa"/>
          </w:tcPr>
          <w:p w14:paraId="7CFDB4B9" w14:textId="77777777" w:rsidR="00D6398B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</w:tcPr>
          <w:p w14:paraId="2C0B232E" w14:textId="77777777" w:rsidR="00D6398B" w:rsidRPr="00D6398B" w:rsidRDefault="00EB6777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516CDC" w14:textId="77777777" w:rsidR="00D6398B" w:rsidRPr="00D6398B" w:rsidRDefault="00EB6777" w:rsidP="00D6398B">
            <w:pPr>
              <w:jc w:val="center"/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8CA02E5" w14:textId="77777777" w:rsidR="00D6398B" w:rsidRPr="00D6398B" w:rsidRDefault="00EB6777" w:rsidP="00D6398B">
            <w:pPr>
              <w:rPr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C343AA" w:rsidRPr="00D6398B" w14:paraId="79990364" w14:textId="77777777" w:rsidTr="00F01990">
        <w:tc>
          <w:tcPr>
            <w:tcW w:w="10206" w:type="dxa"/>
            <w:gridSpan w:val="4"/>
          </w:tcPr>
          <w:p w14:paraId="463D57D5" w14:textId="77777777" w:rsidR="00C343AA" w:rsidRPr="00D6398B" w:rsidRDefault="00C343AA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t>Comments:</w:t>
            </w:r>
          </w:p>
          <w:p w14:paraId="3A5F6B02" w14:textId="77777777" w:rsidR="00C343AA" w:rsidRPr="00D6398B" w:rsidRDefault="00EB6777" w:rsidP="00D6398B">
            <w:pPr>
              <w:rPr>
                <w:color w:val="000000"/>
                <w:sz w:val="18"/>
                <w:szCs w:val="18"/>
              </w:rPr>
            </w:pPr>
            <w:r w:rsidRPr="00D6398B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="001235EB">
              <w:rPr>
                <w:color w:val="000000"/>
                <w:sz w:val="18"/>
                <w:szCs w:val="18"/>
              </w:rPr>
              <w:instrText>FORMTEXT</w:instrText>
            </w:r>
            <w:r w:rsidR="00D6398B" w:rsidRPr="00D6398B">
              <w:rPr>
                <w:color w:val="000000"/>
                <w:sz w:val="18"/>
                <w:szCs w:val="18"/>
              </w:rPr>
              <w:instrText xml:space="preserve"> </w:instrText>
            </w:r>
            <w:r w:rsidRPr="00D6398B">
              <w:rPr>
                <w:color w:val="000000"/>
                <w:sz w:val="18"/>
                <w:szCs w:val="18"/>
              </w:rPr>
            </w:r>
            <w:r w:rsidRPr="00D6398B">
              <w:rPr>
                <w:color w:val="000000"/>
                <w:sz w:val="18"/>
                <w:szCs w:val="18"/>
              </w:rPr>
              <w:fldChar w:fldCharType="separate"/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="00D6398B" w:rsidRPr="00D6398B">
              <w:rPr>
                <w:noProof/>
                <w:color w:val="000000"/>
                <w:sz w:val="18"/>
                <w:szCs w:val="18"/>
              </w:rPr>
              <w:t> </w:t>
            </w:r>
            <w:r w:rsidRPr="00D6398B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E240118" w14:textId="77777777" w:rsidR="00C343AA" w:rsidRPr="005064FE" w:rsidRDefault="00C343AA">
      <w:pPr>
        <w:pStyle w:val="Header"/>
        <w:tabs>
          <w:tab w:val="clear" w:pos="4153"/>
          <w:tab w:val="clear" w:pos="8306"/>
        </w:tabs>
        <w:rPr>
          <w:color w:val="000000"/>
          <w:sz w:val="2"/>
          <w:szCs w:val="2"/>
        </w:rPr>
      </w:pPr>
    </w:p>
    <w:sectPr w:rsidR="00C343AA" w:rsidRPr="005064FE" w:rsidSect="00DB0C7D">
      <w:pgSz w:w="11909" w:h="16834" w:code="9"/>
      <w:pgMar w:top="709" w:right="709" w:bottom="709" w:left="709" w:header="720" w:footer="851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C67F" w14:textId="77777777" w:rsidR="004916D4" w:rsidRDefault="004916D4">
      <w:r>
        <w:separator/>
      </w:r>
    </w:p>
  </w:endnote>
  <w:endnote w:type="continuationSeparator" w:id="0">
    <w:p w14:paraId="0357978B" w14:textId="77777777" w:rsidR="004916D4" w:rsidRDefault="0049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F9F8" w14:textId="77777777" w:rsidR="004916D4" w:rsidRDefault="004916D4">
      <w:r>
        <w:separator/>
      </w:r>
    </w:p>
  </w:footnote>
  <w:footnote w:type="continuationSeparator" w:id="0">
    <w:p w14:paraId="38301523" w14:textId="77777777" w:rsidR="004916D4" w:rsidRDefault="0049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03"/>
      <w:gridCol w:w="5582"/>
      <w:gridCol w:w="1264"/>
      <w:gridCol w:w="1036"/>
    </w:tblGrid>
    <w:tr w:rsidR="008A734A" w:rsidRPr="008A734A" w14:paraId="2CE3A3A9" w14:textId="77777777" w:rsidTr="00D91110">
      <w:tc>
        <w:tcPr>
          <w:tcW w:w="1053" w:type="pct"/>
          <w:vMerge w:val="restart"/>
          <w:shd w:val="clear" w:color="auto" w:fill="auto"/>
          <w:vAlign w:val="center"/>
        </w:tcPr>
        <w:p w14:paraId="68351FB8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491D8541" wp14:editId="0C8DF92A">
                <wp:extent cx="342900" cy="257175"/>
                <wp:effectExtent l="0" t="0" r="0" b="9525"/>
                <wp:docPr id="4" name="Picture 4" descr="cid:image001.png@01D7DFCA.5B0C75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id:image001.png@01D7DFCA.5B0C759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5" w:type="pct"/>
          <w:vMerge w:val="restart"/>
          <w:shd w:val="clear" w:color="auto" w:fill="auto"/>
          <w:vAlign w:val="center"/>
        </w:tcPr>
        <w:p w14:paraId="590EB633" w14:textId="77777777" w:rsidR="008A734A" w:rsidRPr="008A734A" w:rsidRDefault="008A734A" w:rsidP="008A734A">
          <w:pPr>
            <w:pStyle w:val="Header"/>
            <w:jc w:val="center"/>
            <w:rPr>
              <w:rFonts w:asciiTheme="minorHAnsi" w:hAnsiTheme="minorHAnsi" w:cstheme="minorHAnsi"/>
              <w:sz w:val="36"/>
              <w:szCs w:val="36"/>
            </w:rPr>
          </w:pPr>
          <w:r w:rsidRPr="008A734A">
            <w:rPr>
              <w:rFonts w:asciiTheme="minorHAnsi" w:hAnsiTheme="minorHAnsi" w:cstheme="minorHAnsi"/>
              <w:sz w:val="36"/>
              <w:szCs w:val="36"/>
            </w:rPr>
            <w:t>Master’s SMS Review</w:t>
          </w:r>
        </w:p>
      </w:tc>
      <w:tc>
        <w:tcPr>
          <w:tcW w:w="633" w:type="pct"/>
          <w:tcBorders>
            <w:bottom w:val="nil"/>
            <w:right w:val="nil"/>
          </w:tcBorders>
          <w:shd w:val="clear" w:color="auto" w:fill="auto"/>
          <w:vAlign w:val="center"/>
        </w:tcPr>
        <w:p w14:paraId="2470B2FF" w14:textId="77777777" w:rsidR="008A734A" w:rsidRPr="008A734A" w:rsidRDefault="008A734A" w:rsidP="008A734A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Document</w:t>
          </w:r>
        </w:p>
      </w:tc>
      <w:tc>
        <w:tcPr>
          <w:tcW w:w="519" w:type="pct"/>
          <w:tcBorders>
            <w:left w:val="nil"/>
            <w:bottom w:val="nil"/>
          </w:tcBorders>
          <w:shd w:val="clear" w:color="auto" w:fill="auto"/>
          <w:vAlign w:val="center"/>
        </w:tcPr>
        <w:p w14:paraId="128FACC4" w14:textId="77777777" w:rsidR="008A734A" w:rsidRPr="008A734A" w:rsidRDefault="008A734A" w:rsidP="008A734A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M-0501</w:t>
          </w:r>
        </w:p>
      </w:tc>
    </w:tr>
    <w:tr w:rsidR="008A734A" w:rsidRPr="008A734A" w14:paraId="60EC01E4" w14:textId="77777777" w:rsidTr="00D91110">
      <w:tc>
        <w:tcPr>
          <w:tcW w:w="1053" w:type="pct"/>
          <w:vMerge/>
          <w:shd w:val="clear" w:color="auto" w:fill="auto"/>
          <w:vAlign w:val="center"/>
        </w:tcPr>
        <w:p w14:paraId="340A56AC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795" w:type="pct"/>
          <w:vMerge/>
          <w:shd w:val="clear" w:color="auto" w:fill="auto"/>
          <w:vAlign w:val="center"/>
        </w:tcPr>
        <w:p w14:paraId="0BABDAE1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3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5AF8ADC6" w14:textId="77777777" w:rsidR="008A734A" w:rsidRPr="008A734A" w:rsidRDefault="008A734A" w:rsidP="008A734A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Revision No.</w:t>
          </w:r>
        </w:p>
      </w:tc>
      <w:tc>
        <w:tcPr>
          <w:tcW w:w="519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12F5C13" w14:textId="77777777" w:rsidR="008A734A" w:rsidRPr="008A734A" w:rsidRDefault="008A734A" w:rsidP="008A734A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3.1</w:t>
          </w:r>
        </w:p>
      </w:tc>
    </w:tr>
    <w:tr w:rsidR="008A734A" w:rsidRPr="008A734A" w14:paraId="3FE15413" w14:textId="77777777" w:rsidTr="00D91110">
      <w:tc>
        <w:tcPr>
          <w:tcW w:w="1053" w:type="pct"/>
          <w:vMerge/>
          <w:shd w:val="clear" w:color="auto" w:fill="auto"/>
          <w:vAlign w:val="center"/>
        </w:tcPr>
        <w:p w14:paraId="5911827C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795" w:type="pct"/>
          <w:vMerge/>
          <w:shd w:val="clear" w:color="auto" w:fill="auto"/>
          <w:vAlign w:val="center"/>
        </w:tcPr>
        <w:p w14:paraId="0FC7B627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3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BA3A73E" w14:textId="77777777" w:rsidR="008A734A" w:rsidRPr="008A734A" w:rsidRDefault="008A734A" w:rsidP="008A734A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Revision Date</w:t>
          </w:r>
        </w:p>
      </w:tc>
      <w:tc>
        <w:tcPr>
          <w:tcW w:w="519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053F4C0" w14:textId="77777777" w:rsidR="008A734A" w:rsidRPr="008A734A" w:rsidRDefault="008A734A" w:rsidP="008A734A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Style w:val="PageNumber"/>
              <w:rFonts w:asciiTheme="minorHAnsi" w:hAnsiTheme="minorHAnsi" w:cstheme="minorHAnsi"/>
              <w:sz w:val="16"/>
              <w:szCs w:val="16"/>
            </w:rPr>
            <w:t>20.07.2022</w:t>
          </w:r>
        </w:p>
      </w:tc>
    </w:tr>
    <w:tr w:rsidR="008A734A" w:rsidRPr="008A734A" w14:paraId="6E0DEB36" w14:textId="77777777" w:rsidTr="00D91110">
      <w:trPr>
        <w:trHeight w:val="91"/>
      </w:trPr>
      <w:tc>
        <w:tcPr>
          <w:tcW w:w="1053" w:type="pct"/>
          <w:vMerge/>
          <w:shd w:val="clear" w:color="auto" w:fill="auto"/>
          <w:vAlign w:val="center"/>
        </w:tcPr>
        <w:p w14:paraId="42632D13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795" w:type="pct"/>
          <w:vMerge/>
          <w:shd w:val="clear" w:color="auto" w:fill="auto"/>
          <w:vAlign w:val="center"/>
        </w:tcPr>
        <w:p w14:paraId="71C51960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3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316B7229" w14:textId="77777777" w:rsidR="008A734A" w:rsidRPr="008A734A" w:rsidRDefault="008A734A" w:rsidP="008A734A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  <w:lang w:val="fr-FR"/>
            </w:rPr>
            <w:t>Page</w:t>
          </w:r>
        </w:p>
      </w:tc>
      <w:tc>
        <w:tcPr>
          <w:tcW w:w="519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2075329" w14:textId="17D3DCA8" w:rsidR="008A734A" w:rsidRPr="008A734A" w:rsidRDefault="00403CFD" w:rsidP="00403CFD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403CFD"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403CF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  <w:tr w:rsidR="008A734A" w:rsidRPr="008A734A" w14:paraId="1A7D0460" w14:textId="77777777" w:rsidTr="00D91110">
      <w:tc>
        <w:tcPr>
          <w:tcW w:w="1053" w:type="pct"/>
          <w:vMerge/>
          <w:shd w:val="clear" w:color="auto" w:fill="auto"/>
          <w:vAlign w:val="center"/>
        </w:tcPr>
        <w:p w14:paraId="270573FA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795" w:type="pct"/>
          <w:vMerge/>
          <w:shd w:val="clear" w:color="auto" w:fill="auto"/>
          <w:vAlign w:val="center"/>
        </w:tcPr>
        <w:p w14:paraId="173F03E2" w14:textId="77777777" w:rsidR="008A734A" w:rsidRPr="00F91302" w:rsidRDefault="008A734A" w:rsidP="008A734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3" w:type="pct"/>
          <w:tcBorders>
            <w:top w:val="nil"/>
            <w:right w:val="nil"/>
          </w:tcBorders>
          <w:shd w:val="clear" w:color="auto" w:fill="auto"/>
          <w:vAlign w:val="center"/>
        </w:tcPr>
        <w:p w14:paraId="6784A235" w14:textId="77777777" w:rsidR="008A734A" w:rsidRPr="008A734A" w:rsidRDefault="008A734A" w:rsidP="008A734A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Onboard Filing</w:t>
          </w:r>
        </w:p>
      </w:tc>
      <w:tc>
        <w:tcPr>
          <w:tcW w:w="519" w:type="pct"/>
          <w:tcBorders>
            <w:top w:val="nil"/>
            <w:left w:val="nil"/>
          </w:tcBorders>
          <w:shd w:val="clear" w:color="auto" w:fill="auto"/>
          <w:vAlign w:val="center"/>
        </w:tcPr>
        <w:p w14:paraId="664FB26E" w14:textId="77777777" w:rsidR="008A734A" w:rsidRPr="008A734A" w:rsidRDefault="008A734A" w:rsidP="008A734A">
          <w:pPr>
            <w:pStyle w:val="Head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A734A">
            <w:rPr>
              <w:rFonts w:asciiTheme="minorHAnsi" w:hAnsiTheme="minorHAnsi" w:cstheme="minorHAnsi"/>
              <w:sz w:val="16"/>
              <w:szCs w:val="16"/>
            </w:rPr>
            <w:t>M 1</w:t>
          </w:r>
        </w:p>
      </w:tc>
    </w:tr>
  </w:tbl>
  <w:p w14:paraId="1DFCC0D7" w14:textId="77777777" w:rsidR="004916D4" w:rsidRDefault="004916D4" w:rsidP="00DB0C7D">
    <w:pPr>
      <w:pStyle w:val="Header"/>
      <w:tabs>
        <w:tab w:val="clear" w:pos="8306"/>
        <w:tab w:val="lef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0569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175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D500BF"/>
    <w:multiLevelType w:val="multilevel"/>
    <w:tmpl w:val="8022065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10"/>
        </w:tabs>
        <w:ind w:left="1010" w:hanging="58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317516EE"/>
    <w:multiLevelType w:val="multilevel"/>
    <w:tmpl w:val="D6B6B8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E27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4D7D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EA3C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7D3B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3B2A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8A5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A17A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8083581">
    <w:abstractNumId w:val="2"/>
  </w:num>
  <w:num w:numId="2" w16cid:durableId="692150464">
    <w:abstractNumId w:val="3"/>
  </w:num>
  <w:num w:numId="3" w16cid:durableId="2040928394">
    <w:abstractNumId w:val="10"/>
  </w:num>
  <w:num w:numId="4" w16cid:durableId="1361319333">
    <w:abstractNumId w:val="6"/>
  </w:num>
  <w:num w:numId="5" w16cid:durableId="1952274131">
    <w:abstractNumId w:val="4"/>
  </w:num>
  <w:num w:numId="6" w16cid:durableId="969284392">
    <w:abstractNumId w:val="9"/>
  </w:num>
  <w:num w:numId="7" w16cid:durableId="503402367">
    <w:abstractNumId w:val="8"/>
  </w:num>
  <w:num w:numId="8" w16cid:durableId="1059864962">
    <w:abstractNumId w:val="1"/>
  </w:num>
  <w:num w:numId="9" w16cid:durableId="1423451555">
    <w:abstractNumId w:val="7"/>
  </w:num>
  <w:num w:numId="10" w16cid:durableId="2026208148">
    <w:abstractNumId w:val="5"/>
  </w:num>
  <w:num w:numId="11" w16cid:durableId="85603996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8B"/>
    <w:rsid w:val="000800F5"/>
    <w:rsid w:val="00095A44"/>
    <w:rsid w:val="000B03BA"/>
    <w:rsid w:val="00105206"/>
    <w:rsid w:val="00107C44"/>
    <w:rsid w:val="001235EB"/>
    <w:rsid w:val="0012556D"/>
    <w:rsid w:val="0013305F"/>
    <w:rsid w:val="00136888"/>
    <w:rsid w:val="001F72A5"/>
    <w:rsid w:val="00227E18"/>
    <w:rsid w:val="002327EF"/>
    <w:rsid w:val="002822B0"/>
    <w:rsid w:val="002B364C"/>
    <w:rsid w:val="002F408F"/>
    <w:rsid w:val="0030244E"/>
    <w:rsid w:val="00310F34"/>
    <w:rsid w:val="00345497"/>
    <w:rsid w:val="003C06EC"/>
    <w:rsid w:val="003E20AC"/>
    <w:rsid w:val="003E308D"/>
    <w:rsid w:val="003E60ED"/>
    <w:rsid w:val="00403CFD"/>
    <w:rsid w:val="00407564"/>
    <w:rsid w:val="00450846"/>
    <w:rsid w:val="004577BF"/>
    <w:rsid w:val="00487C4B"/>
    <w:rsid w:val="004916D4"/>
    <w:rsid w:val="00503B25"/>
    <w:rsid w:val="005064FE"/>
    <w:rsid w:val="00554CCB"/>
    <w:rsid w:val="005956CB"/>
    <w:rsid w:val="005A1379"/>
    <w:rsid w:val="005A6A47"/>
    <w:rsid w:val="005B5223"/>
    <w:rsid w:val="005D6D6C"/>
    <w:rsid w:val="005F0CCA"/>
    <w:rsid w:val="00727C30"/>
    <w:rsid w:val="0075716F"/>
    <w:rsid w:val="007660DD"/>
    <w:rsid w:val="00766182"/>
    <w:rsid w:val="007B4082"/>
    <w:rsid w:val="008548D3"/>
    <w:rsid w:val="00865519"/>
    <w:rsid w:val="0086782F"/>
    <w:rsid w:val="008A734A"/>
    <w:rsid w:val="008E08E5"/>
    <w:rsid w:val="009353F4"/>
    <w:rsid w:val="00946842"/>
    <w:rsid w:val="009A2C1F"/>
    <w:rsid w:val="009C5669"/>
    <w:rsid w:val="00A41377"/>
    <w:rsid w:val="00A8519D"/>
    <w:rsid w:val="00A87551"/>
    <w:rsid w:val="00A93019"/>
    <w:rsid w:val="00AB138D"/>
    <w:rsid w:val="00B152FC"/>
    <w:rsid w:val="00BA61D7"/>
    <w:rsid w:val="00C243A2"/>
    <w:rsid w:val="00C343AA"/>
    <w:rsid w:val="00CA35D8"/>
    <w:rsid w:val="00CB11DE"/>
    <w:rsid w:val="00D0438D"/>
    <w:rsid w:val="00D6398B"/>
    <w:rsid w:val="00D6467F"/>
    <w:rsid w:val="00D951AE"/>
    <w:rsid w:val="00DB0C7D"/>
    <w:rsid w:val="00E4123A"/>
    <w:rsid w:val="00E60089"/>
    <w:rsid w:val="00E74AF0"/>
    <w:rsid w:val="00EB6777"/>
    <w:rsid w:val="00F01990"/>
    <w:rsid w:val="00F16706"/>
    <w:rsid w:val="00FD37E7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2A7C88E"/>
  <w15:chartTrackingRefBased/>
  <w15:docId w15:val="{BF3C1ECA-B0A1-4CA9-992C-033E3463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77"/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rsid w:val="00EB6777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EB6777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EB6777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B6777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rsid w:val="00EB6777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EB6777"/>
    <w:pPr>
      <w:keepNext/>
      <w:numPr>
        <w:ilvl w:val="5"/>
        <w:numId w:val="1"/>
      </w:numPr>
      <w:outlineLvl w:val="5"/>
    </w:pPr>
    <w:rPr>
      <w:rFonts w:ascii="Times New Roman" w:hAnsi="Times New Roman"/>
      <w:i/>
      <w:sz w:val="20"/>
    </w:rPr>
  </w:style>
  <w:style w:type="paragraph" w:styleId="Heading7">
    <w:name w:val="heading 7"/>
    <w:basedOn w:val="Normal"/>
    <w:next w:val="Normal"/>
    <w:qFormat/>
    <w:rsid w:val="00EB6777"/>
    <w:pPr>
      <w:keepNext/>
      <w:numPr>
        <w:ilvl w:val="6"/>
        <w:numId w:val="1"/>
      </w:numPr>
      <w:jc w:val="center"/>
      <w:outlineLvl w:val="6"/>
    </w:pPr>
    <w:rPr>
      <w:b/>
      <w:snapToGrid w:val="0"/>
      <w:color w:val="000000"/>
      <w:sz w:val="28"/>
      <w:lang w:val="en-US" w:eastAsia="en-US"/>
    </w:rPr>
  </w:style>
  <w:style w:type="paragraph" w:styleId="Heading8">
    <w:name w:val="heading 8"/>
    <w:basedOn w:val="Normal"/>
    <w:next w:val="Normal"/>
    <w:qFormat/>
    <w:rsid w:val="00EB6777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EB677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B67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B677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B6777"/>
    <w:rPr>
      <w:sz w:val="20"/>
      <w:lang w:val="nb-NO"/>
    </w:rPr>
  </w:style>
  <w:style w:type="paragraph" w:styleId="BodyText">
    <w:name w:val="Body Text"/>
    <w:basedOn w:val="Normal"/>
    <w:semiHidden/>
    <w:rsid w:val="00EB6777"/>
    <w:pPr>
      <w:tabs>
        <w:tab w:val="left" w:pos="227"/>
      </w:tabs>
    </w:pPr>
    <w:rPr>
      <w:b/>
      <w:sz w:val="20"/>
    </w:rPr>
  </w:style>
  <w:style w:type="paragraph" w:customStyle="1" w:styleId="Blockquote">
    <w:name w:val="Blockquote"/>
    <w:basedOn w:val="Normal"/>
    <w:rsid w:val="00EB6777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paragraph" w:styleId="BodyText3">
    <w:name w:val="Body Text 3"/>
    <w:basedOn w:val="Normal"/>
    <w:semiHidden/>
    <w:rsid w:val="00EB6777"/>
    <w:pPr>
      <w:jc w:val="both"/>
    </w:pPr>
  </w:style>
  <w:style w:type="paragraph" w:styleId="DocumentMap">
    <w:name w:val="Document Map"/>
    <w:basedOn w:val="Normal"/>
    <w:semiHidden/>
    <w:rsid w:val="00EB677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E1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7E18"/>
    <w:rPr>
      <w:rFonts w:ascii="Tahoma" w:hAnsi="Tahoma" w:cs="Tahoma"/>
      <w:sz w:val="16"/>
      <w:szCs w:val="16"/>
      <w:lang w:val="en-GB" w:eastAsia="en-GB"/>
    </w:rPr>
  </w:style>
  <w:style w:type="character" w:styleId="PageNumber">
    <w:name w:val="page number"/>
    <w:basedOn w:val="DefaultParagraphFont"/>
    <w:rsid w:val="008A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FCA.5B0C7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2006</Words>
  <Characters>13987</Characters>
  <Application>Microsoft Office Word</Application>
  <DocSecurity>0</DocSecurity>
  <Lines>116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M-0501</vt:lpstr>
      <vt:lpstr>M-0501</vt:lpstr>
    </vt:vector>
  </TitlesOfParts>
  <Manager/>
  <Company>MCC</Company>
  <LinksUpToDate>false</LinksUpToDate>
  <CharactersWithSpaces>15962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M-0501</dc:title>
  <dc:subject>Masters Review</dc:subject>
  <dc:creator>Andreas Schepers</dc:creator>
  <cp:keywords/>
  <dc:description/>
  <cp:lastModifiedBy>Ruslan Dyadyura</cp:lastModifiedBy>
  <cp:revision>9</cp:revision>
  <cp:lastPrinted>2011-11-01T10:18:00Z</cp:lastPrinted>
  <dcterms:created xsi:type="dcterms:W3CDTF">2020-06-24T06:43:00Z</dcterms:created>
  <dcterms:modified xsi:type="dcterms:W3CDTF">2024-01-26T09:01:00Z</dcterms:modified>
  <cp:category/>
</cp:coreProperties>
</file>